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pPr w:vertAnchor="page" w:horzAnchor="page" w:tblpX="1532" w:tblpY="2382"/>
        <w:tblOverlap w:val="never"/>
        <w:tblW w:w="5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Modtageroplysninger"/>
        <w:tblDescription w:val="Modtageroplysninger"/>
      </w:tblPr>
      <w:tblGrid>
        <w:gridCol w:w="5557"/>
      </w:tblGrid>
      <w:tr w:rsidR="008A40CB" w:rsidRPr="008C6DB3" w14:paraId="6A352961" w14:textId="77777777" w:rsidTr="0096188E">
        <w:trPr>
          <w:tblHeader/>
        </w:trPr>
        <w:tc>
          <w:tcPr>
            <w:tcW w:w="5557" w:type="dxa"/>
          </w:tcPr>
          <w:p w14:paraId="7D7AC71A" w14:textId="77777777" w:rsidR="008A40CB" w:rsidRPr="008C6DB3" w:rsidRDefault="008A40CB" w:rsidP="00022F2E"/>
        </w:tc>
      </w:tr>
    </w:tbl>
    <w:p w14:paraId="14814EAD" w14:textId="77777777" w:rsidR="008A40CB" w:rsidRPr="008C6DB3" w:rsidRDefault="008A40CB" w:rsidP="008A40CB">
      <w:pPr>
        <w:spacing w:line="16" w:lineRule="exact"/>
      </w:pPr>
    </w:p>
    <w:tbl>
      <w:tblPr>
        <w:tblStyle w:val="Tabel-Gitter"/>
        <w:tblpPr w:vertAnchor="page" w:horzAnchor="page" w:tblpX="7202" w:tblpY="568"/>
        <w:tblOverlap w:val="never"/>
        <w:tblW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Afsender organisation"/>
        <w:tblDescription w:val="Afsenders organisationsoplysninger"/>
      </w:tblPr>
      <w:tblGrid>
        <w:gridCol w:w="3686"/>
      </w:tblGrid>
      <w:tr w:rsidR="008A40CB" w:rsidRPr="008C6DB3" w14:paraId="37BAD5D6" w14:textId="77777777" w:rsidTr="0096188E">
        <w:trPr>
          <w:trHeight w:hRule="exact" w:val="1134"/>
          <w:tblHeader/>
        </w:trPr>
        <w:tc>
          <w:tcPr>
            <w:tcW w:w="3686" w:type="dxa"/>
            <w:vAlign w:val="bottom"/>
          </w:tcPr>
          <w:p w14:paraId="3FB3ED8F" w14:textId="77777777" w:rsidR="008C6DB3" w:rsidRPr="008C6DB3" w:rsidRDefault="008C6DB3" w:rsidP="008C6DB3">
            <w:pPr>
              <w:pStyle w:val="OrgFelterSide1"/>
            </w:pPr>
            <w:r w:rsidRPr="008C6DB3">
              <w:rPr>
                <w:b/>
              </w:rPr>
              <w:t>Teknik &amp; Miljø</w:t>
            </w:r>
          </w:p>
          <w:p w14:paraId="74AD4EF4" w14:textId="77777777" w:rsidR="008A40CB" w:rsidRPr="008C6DB3" w:rsidRDefault="008C6DB3" w:rsidP="008C6DB3">
            <w:pPr>
              <w:pStyle w:val="OrgFelterSide1"/>
            </w:pPr>
            <w:r w:rsidRPr="008C6DB3">
              <w:t>Udvikling &amp; Analyse</w:t>
            </w:r>
          </w:p>
        </w:tc>
      </w:tr>
    </w:tbl>
    <w:p w14:paraId="15AA3B80" w14:textId="77777777" w:rsidR="008A40CB" w:rsidRPr="008C6DB3" w:rsidRDefault="008A40CB" w:rsidP="008A40CB">
      <w:pPr>
        <w:spacing w:line="16" w:lineRule="exact"/>
      </w:pPr>
    </w:p>
    <w:tbl>
      <w:tblPr>
        <w:tblStyle w:val="Tabel-Gitter"/>
        <w:tblpPr w:vertAnchor="page" w:horzAnchor="page" w:tblpX="7202" w:tblpY="2382"/>
        <w:tblOverlap w:val="never"/>
        <w:tblW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Kolofon"/>
        <w:tblDescription w:val="Afsenderoplysninger, dato, sags id"/>
      </w:tblPr>
      <w:tblGrid>
        <w:gridCol w:w="3686"/>
      </w:tblGrid>
      <w:tr w:rsidR="008A40CB" w:rsidRPr="008C6DB3" w14:paraId="430CF736" w14:textId="77777777" w:rsidTr="0096188E">
        <w:trPr>
          <w:tblHeader/>
        </w:trPr>
        <w:tc>
          <w:tcPr>
            <w:tcW w:w="3686" w:type="dxa"/>
          </w:tcPr>
          <w:p w14:paraId="3EB95F4A" w14:textId="77777777" w:rsidR="008C6DB3" w:rsidRPr="008C6DB3" w:rsidRDefault="008C6DB3" w:rsidP="008C6DB3">
            <w:pPr>
              <w:pStyle w:val="AfsenderTop"/>
            </w:pPr>
            <w:r w:rsidRPr="008C6DB3">
              <w:t>Torvegade 74, 6700 Esbjerg</w:t>
            </w:r>
          </w:p>
          <w:p w14:paraId="68895FCA" w14:textId="77777777" w:rsidR="008C6DB3" w:rsidRPr="008C6DB3" w:rsidRDefault="008C6DB3" w:rsidP="008C6DB3">
            <w:pPr>
              <w:pStyle w:val="AfsenderTop"/>
            </w:pPr>
          </w:p>
          <w:p w14:paraId="792CB447" w14:textId="051133FD" w:rsidR="008A40CB" w:rsidRPr="008C6DB3" w:rsidRDefault="008C6DB3" w:rsidP="008C6DB3">
            <w:pPr>
              <w:pStyle w:val="AfsenderTop"/>
            </w:pPr>
            <w:r w:rsidRPr="008C6DB3">
              <w:t>Dato</w:t>
            </w:r>
            <w:r w:rsidRPr="008C6DB3">
              <w:tab/>
            </w:r>
            <w:r w:rsidR="009D1617">
              <w:t>7</w:t>
            </w:r>
            <w:r w:rsidR="0024773B" w:rsidRPr="008C6DB3">
              <w:t>.</w:t>
            </w:r>
            <w:r w:rsidR="0024773B">
              <w:t xml:space="preserve"> </w:t>
            </w:r>
            <w:r w:rsidR="0024773B" w:rsidRPr="002C6E6F">
              <w:t xml:space="preserve">marts </w:t>
            </w:r>
            <w:r w:rsidR="0024773B" w:rsidRPr="008C6DB3">
              <w:t>202</w:t>
            </w:r>
            <w:r w:rsidR="00EA58F6">
              <w:t>3</w:t>
            </w:r>
          </w:p>
        </w:tc>
      </w:tr>
    </w:tbl>
    <w:p w14:paraId="6374B05A" w14:textId="77777777" w:rsidR="008A40CB" w:rsidRPr="008C6DB3" w:rsidRDefault="008A40CB" w:rsidP="008A40CB">
      <w:pPr>
        <w:spacing w:line="16" w:lineRule="exact"/>
      </w:pPr>
    </w:p>
    <w:p w14:paraId="5FB2D332" w14:textId="10CAA61F" w:rsidR="002F723A" w:rsidRPr="00255A4A" w:rsidRDefault="00FA4193" w:rsidP="004119DC">
      <w:pPr>
        <w:pStyle w:val="Overskrift1"/>
        <w:rPr>
          <w:szCs w:val="20"/>
        </w:rPr>
      </w:pPr>
      <w:r>
        <w:t>Referat</w:t>
      </w:r>
      <w:r w:rsidR="008C6DB3" w:rsidRPr="008C6DB3">
        <w:t xml:space="preserve"> dialogmøde mellem Plan &amp; Byudviklingsudvalget og </w:t>
      </w:r>
      <w:r w:rsidR="00A07F47" w:rsidRPr="00A07F47">
        <w:t>Skads-Andrup</w:t>
      </w:r>
      <w:r w:rsidR="00A07F47" w:rsidRPr="002F723A">
        <w:t xml:space="preserve"> </w:t>
      </w:r>
      <w:r w:rsidR="00834964">
        <w:t>L</w:t>
      </w:r>
      <w:r w:rsidR="008C6DB3" w:rsidRPr="008C6DB3">
        <w:t xml:space="preserve">okalråd </w:t>
      </w:r>
      <w:r w:rsidR="009D1617">
        <w:t>tirsdag den 14. marts 2023 kl. 17.00-17.45, Rådhuset, Torvegade 74, 6700 Esbjerg (Lokale Stranden)</w:t>
      </w:r>
    </w:p>
    <w:p w14:paraId="3CAE48FA" w14:textId="6A5D073E" w:rsidR="002F723A" w:rsidRPr="00255A4A" w:rsidRDefault="002F723A" w:rsidP="002F723A">
      <w:pPr>
        <w:rPr>
          <w:szCs w:val="20"/>
        </w:rPr>
      </w:pPr>
    </w:p>
    <w:p w14:paraId="766E1A8A" w14:textId="77777777" w:rsidR="008C6DB3" w:rsidRDefault="008C6DB3" w:rsidP="008C6DB3">
      <w:pPr>
        <w:pStyle w:val="Default"/>
      </w:pPr>
    </w:p>
    <w:p w14:paraId="78FD08A8" w14:textId="3B35026F" w:rsidR="008C6DB3" w:rsidRPr="008C6DB3" w:rsidRDefault="008C6DB3" w:rsidP="008C6DB3">
      <w:pPr>
        <w:pStyle w:val="Default"/>
        <w:rPr>
          <w:b/>
          <w:bCs/>
          <w:sz w:val="20"/>
          <w:szCs w:val="20"/>
        </w:rPr>
      </w:pPr>
      <w:r>
        <w:rPr>
          <w:b/>
          <w:bCs/>
          <w:sz w:val="20"/>
          <w:szCs w:val="20"/>
        </w:rPr>
        <w:t xml:space="preserve">Deltagere: </w:t>
      </w:r>
    </w:p>
    <w:p w14:paraId="7EBA7930" w14:textId="77777777" w:rsidR="008C6DB3" w:rsidRPr="008C6DB3" w:rsidRDefault="008C6DB3" w:rsidP="008C6DB3">
      <w:pPr>
        <w:pStyle w:val="Default"/>
        <w:rPr>
          <w:b/>
          <w:bCs/>
          <w:sz w:val="20"/>
          <w:szCs w:val="20"/>
        </w:rPr>
      </w:pPr>
      <w:r w:rsidRPr="008C6DB3">
        <w:rPr>
          <w:b/>
          <w:bCs/>
          <w:sz w:val="20"/>
          <w:szCs w:val="20"/>
        </w:rPr>
        <w:t xml:space="preserve">Plan &amp; Byudviklingsudvalget </w:t>
      </w:r>
    </w:p>
    <w:p w14:paraId="3FBC1CBD" w14:textId="4B4D54D7" w:rsidR="008C6DB3" w:rsidRDefault="001370EB" w:rsidP="008C6DB3">
      <w:pPr>
        <w:pStyle w:val="Default"/>
        <w:rPr>
          <w:sz w:val="20"/>
          <w:szCs w:val="20"/>
        </w:rPr>
      </w:pPr>
      <w:r>
        <w:rPr>
          <w:sz w:val="20"/>
          <w:szCs w:val="20"/>
        </w:rPr>
        <w:t>Henning Ravn</w:t>
      </w:r>
    </w:p>
    <w:p w14:paraId="70BCA082" w14:textId="4B3A74AA" w:rsidR="001370EB" w:rsidRDefault="001370EB" w:rsidP="008C6DB3">
      <w:pPr>
        <w:pStyle w:val="Default"/>
        <w:rPr>
          <w:sz w:val="20"/>
          <w:szCs w:val="20"/>
        </w:rPr>
      </w:pPr>
      <w:r>
        <w:rPr>
          <w:sz w:val="20"/>
          <w:szCs w:val="20"/>
        </w:rPr>
        <w:t>Kar</w:t>
      </w:r>
      <w:r w:rsidR="0083561A">
        <w:rPr>
          <w:sz w:val="20"/>
          <w:szCs w:val="20"/>
        </w:rPr>
        <w:t>s</w:t>
      </w:r>
      <w:r>
        <w:rPr>
          <w:sz w:val="20"/>
          <w:szCs w:val="20"/>
        </w:rPr>
        <w:t>ten Degnbol</w:t>
      </w:r>
    </w:p>
    <w:p w14:paraId="56F43F0C" w14:textId="04A79660" w:rsidR="001370EB" w:rsidRDefault="001370EB" w:rsidP="008C6DB3">
      <w:pPr>
        <w:pStyle w:val="Default"/>
        <w:rPr>
          <w:sz w:val="20"/>
          <w:szCs w:val="20"/>
        </w:rPr>
      </w:pPr>
      <w:r>
        <w:rPr>
          <w:sz w:val="20"/>
          <w:szCs w:val="20"/>
        </w:rPr>
        <w:t>Henrik Andersen</w:t>
      </w:r>
    </w:p>
    <w:p w14:paraId="2C40A4FD" w14:textId="34B2E87B" w:rsidR="001370EB" w:rsidRDefault="001370EB" w:rsidP="008C6DB3">
      <w:pPr>
        <w:pStyle w:val="Default"/>
        <w:rPr>
          <w:sz w:val="20"/>
          <w:szCs w:val="20"/>
        </w:rPr>
      </w:pPr>
      <w:r>
        <w:rPr>
          <w:sz w:val="20"/>
          <w:szCs w:val="20"/>
        </w:rPr>
        <w:t>Klaus Sandfeld</w:t>
      </w:r>
    </w:p>
    <w:p w14:paraId="7CAF8E0F" w14:textId="630761BD" w:rsidR="001370EB" w:rsidRPr="001370EB" w:rsidRDefault="001370EB" w:rsidP="008C6DB3">
      <w:pPr>
        <w:pStyle w:val="Default"/>
        <w:rPr>
          <w:sz w:val="20"/>
          <w:szCs w:val="20"/>
        </w:rPr>
      </w:pPr>
      <w:r>
        <w:rPr>
          <w:sz w:val="20"/>
          <w:szCs w:val="20"/>
        </w:rPr>
        <w:t>Hans Erik Møller</w:t>
      </w:r>
    </w:p>
    <w:p w14:paraId="78B0B08D" w14:textId="77777777" w:rsidR="008C6DB3" w:rsidRDefault="008C6DB3" w:rsidP="008C6DB3">
      <w:pPr>
        <w:pStyle w:val="Default"/>
        <w:rPr>
          <w:b/>
          <w:bCs/>
          <w:sz w:val="20"/>
          <w:szCs w:val="20"/>
        </w:rPr>
      </w:pPr>
    </w:p>
    <w:p w14:paraId="5F1657B6" w14:textId="7748E933" w:rsidR="008C6DB3" w:rsidRDefault="00A07F47" w:rsidP="008C6DB3">
      <w:pPr>
        <w:pStyle w:val="Default"/>
        <w:rPr>
          <w:sz w:val="20"/>
          <w:szCs w:val="20"/>
        </w:rPr>
      </w:pPr>
      <w:r w:rsidRPr="00A07F47">
        <w:rPr>
          <w:b/>
          <w:bCs/>
          <w:sz w:val="20"/>
          <w:szCs w:val="20"/>
        </w:rPr>
        <w:t>Skads-Andrup</w:t>
      </w:r>
      <w:r>
        <w:t xml:space="preserve"> </w:t>
      </w:r>
      <w:r w:rsidR="008C6DB3">
        <w:rPr>
          <w:b/>
          <w:bCs/>
          <w:sz w:val="20"/>
          <w:szCs w:val="20"/>
        </w:rPr>
        <w:t xml:space="preserve">lokalråd </w:t>
      </w:r>
    </w:p>
    <w:p w14:paraId="1074476D" w14:textId="5720041C" w:rsidR="008C6DB3" w:rsidRDefault="008C6DB3" w:rsidP="008C6DB3">
      <w:pPr>
        <w:pStyle w:val="Default"/>
        <w:rPr>
          <w:sz w:val="20"/>
          <w:szCs w:val="20"/>
        </w:rPr>
      </w:pPr>
    </w:p>
    <w:p w14:paraId="024A9C43" w14:textId="77777777" w:rsidR="00A07F47" w:rsidRDefault="00A07F47" w:rsidP="008C6DB3">
      <w:pPr>
        <w:pStyle w:val="Default"/>
        <w:rPr>
          <w:sz w:val="20"/>
          <w:szCs w:val="20"/>
        </w:rPr>
      </w:pPr>
    </w:p>
    <w:p w14:paraId="57E4E71B" w14:textId="77777777" w:rsidR="008C6DB3" w:rsidRDefault="008C6DB3" w:rsidP="008C6DB3">
      <w:pPr>
        <w:pStyle w:val="Default"/>
        <w:rPr>
          <w:sz w:val="20"/>
          <w:szCs w:val="20"/>
        </w:rPr>
      </w:pPr>
      <w:r>
        <w:rPr>
          <w:b/>
          <w:bCs/>
          <w:sz w:val="20"/>
          <w:szCs w:val="20"/>
        </w:rPr>
        <w:t xml:space="preserve">Forvaltningen </w:t>
      </w:r>
    </w:p>
    <w:p w14:paraId="13C8EA92" w14:textId="77777777" w:rsidR="002F723A" w:rsidRDefault="002F723A" w:rsidP="002F723A">
      <w:pPr>
        <w:pStyle w:val="Default"/>
        <w:rPr>
          <w:rFonts w:cstheme="minorBidi"/>
          <w:color w:val="auto"/>
          <w:sz w:val="20"/>
          <w:szCs w:val="22"/>
        </w:rPr>
      </w:pPr>
      <w:bookmarkStart w:id="0" w:name="_Hlk123621847"/>
      <w:r w:rsidRPr="00EA09EF">
        <w:rPr>
          <w:rFonts w:cstheme="minorBidi"/>
          <w:color w:val="auto"/>
          <w:sz w:val="20"/>
          <w:szCs w:val="22"/>
        </w:rPr>
        <w:t>Henrik Studsgaard, Direktør i Teknik &amp; Miljø</w:t>
      </w:r>
    </w:p>
    <w:p w14:paraId="1DDBACD9" w14:textId="77777777" w:rsidR="002F723A" w:rsidRPr="008C6DB3" w:rsidRDefault="002F723A" w:rsidP="002F723A">
      <w:r w:rsidRPr="00EA09EF">
        <w:t>Thomas Rødgaard Poulsen, Leder af Udvikling &amp; Analyse</w:t>
      </w:r>
    </w:p>
    <w:p w14:paraId="79232E1E" w14:textId="77777777" w:rsidR="002F1187" w:rsidRPr="00FA5E6E" w:rsidRDefault="002F723A" w:rsidP="002F1187">
      <w:pPr>
        <w:pStyle w:val="Default"/>
        <w:rPr>
          <w:rFonts w:ascii="Times New Roman" w:hAnsi="Times New Roman" w:cs="Times New Roman"/>
        </w:rPr>
      </w:pPr>
      <w:r w:rsidRPr="00EA09EF">
        <w:rPr>
          <w:rFonts w:cstheme="minorBidi"/>
          <w:color w:val="auto"/>
          <w:sz w:val="20"/>
          <w:szCs w:val="22"/>
        </w:rPr>
        <w:t xml:space="preserve">Morten Andersson, </w:t>
      </w:r>
      <w:r w:rsidR="002F1187" w:rsidRPr="00590AB0">
        <w:rPr>
          <w:rFonts w:cstheme="minorBidi"/>
          <w:color w:val="auto"/>
          <w:sz w:val="20"/>
          <w:szCs w:val="22"/>
        </w:rPr>
        <w:t>Chef for Natur &amp; Byrum</w:t>
      </w:r>
      <w:r w:rsidR="002F1187" w:rsidRPr="00590AB0">
        <w:rPr>
          <w:rFonts w:ascii="Times New Roman" w:hAnsi="Times New Roman" w:cs="Times New Roman"/>
        </w:rPr>
        <w:t xml:space="preserve"> </w:t>
      </w:r>
    </w:p>
    <w:p w14:paraId="55AD22D1" w14:textId="77777777" w:rsidR="002F1187" w:rsidRDefault="002F1187" w:rsidP="002F1187">
      <w:r w:rsidRPr="00EA09EF">
        <w:t>Jesper Brødsgaard</w:t>
      </w:r>
      <w:r>
        <w:t xml:space="preserve">, </w:t>
      </w:r>
      <w:r w:rsidRPr="00590AB0">
        <w:t xml:space="preserve">Chef for </w:t>
      </w:r>
      <w:r w:rsidRPr="0009248E">
        <w:rPr>
          <w:szCs w:val="20"/>
        </w:rPr>
        <w:t>Park &amp; Mobilitet</w:t>
      </w:r>
    </w:p>
    <w:p w14:paraId="03E4006E" w14:textId="77777777" w:rsidR="002F723A" w:rsidRDefault="002F723A" w:rsidP="002F723A">
      <w:r>
        <w:t xml:space="preserve">Morten Harder, Stadsarkitekt </w:t>
      </w:r>
      <w:r w:rsidRPr="00EA09EF">
        <w:t xml:space="preserve">eller Bjarne Lanng, Leder af Plan </w:t>
      </w:r>
    </w:p>
    <w:bookmarkEnd w:id="0"/>
    <w:p w14:paraId="122757AB" w14:textId="612FF639" w:rsidR="008C6DB3" w:rsidRDefault="008C6DB3" w:rsidP="00EF2EE1"/>
    <w:p w14:paraId="0805E624" w14:textId="655AA919" w:rsidR="008C6DB3" w:rsidRDefault="008C6DB3" w:rsidP="00EF2EE1"/>
    <w:p w14:paraId="621622DC" w14:textId="064438A7" w:rsidR="008C6DB3" w:rsidRDefault="008C6DB3" w:rsidP="00EF2EE1"/>
    <w:p w14:paraId="023E1346" w14:textId="2276052D" w:rsidR="008C6DB3" w:rsidRDefault="008C6DB3" w:rsidP="00EF2EE1"/>
    <w:p w14:paraId="24B1514A" w14:textId="4188485E" w:rsidR="008C6DB3" w:rsidRDefault="008C6DB3" w:rsidP="00EF2EE1"/>
    <w:p w14:paraId="244D18BD" w14:textId="708DE8FF" w:rsidR="008C6DB3" w:rsidRDefault="008C6DB3" w:rsidP="00EF2EE1"/>
    <w:p w14:paraId="0F306F2F" w14:textId="77777777" w:rsidR="002F1187" w:rsidRDefault="002F1187" w:rsidP="00EF2EE1"/>
    <w:p w14:paraId="66954E6C" w14:textId="08EE7D93" w:rsidR="008C6DB3" w:rsidRDefault="008C6DB3" w:rsidP="00EF2EE1"/>
    <w:p w14:paraId="405418F0" w14:textId="754D934A" w:rsidR="008C6DB3" w:rsidRDefault="008C6DB3" w:rsidP="00EF2EE1"/>
    <w:p w14:paraId="3C18717F" w14:textId="10C6F978" w:rsidR="008C6DB3" w:rsidRDefault="008C6DB3" w:rsidP="00EF2EE1"/>
    <w:p w14:paraId="3C5D2C63" w14:textId="7BD88B52" w:rsidR="008C6DB3" w:rsidRDefault="008C6DB3" w:rsidP="00EF2EE1"/>
    <w:p w14:paraId="3D65BC7B" w14:textId="02FC7F8C" w:rsidR="007835A3" w:rsidRDefault="007835A3" w:rsidP="00EF2EE1"/>
    <w:p w14:paraId="2BB5CE90" w14:textId="77777777" w:rsidR="007835A3" w:rsidRDefault="007835A3" w:rsidP="00EF2EE1"/>
    <w:p w14:paraId="128D12E0" w14:textId="4919C675" w:rsidR="008C6DB3" w:rsidRDefault="008C6DB3" w:rsidP="00EF2EE1"/>
    <w:p w14:paraId="7CDF6159" w14:textId="20A69449" w:rsidR="008C6DB3" w:rsidRDefault="008C6DB3" w:rsidP="00EF2EE1"/>
    <w:p w14:paraId="4CC40C76" w14:textId="1504A4A4" w:rsidR="008C6DB3" w:rsidRDefault="008C6DB3" w:rsidP="00EF2EE1"/>
    <w:p w14:paraId="6E2CD1E9" w14:textId="487DC989" w:rsidR="00FA4193" w:rsidRDefault="00FA4193" w:rsidP="00EF2EE1"/>
    <w:p w14:paraId="1CA96A35" w14:textId="2A5C3A23" w:rsidR="00FA4193" w:rsidRDefault="00FA4193" w:rsidP="00EF2EE1"/>
    <w:p w14:paraId="2F2F241D" w14:textId="77777777" w:rsidR="00FA4193" w:rsidRDefault="00FA4193" w:rsidP="00EF2EE1"/>
    <w:p w14:paraId="1F080D22" w14:textId="29C02B3C" w:rsidR="008C6DB3" w:rsidRDefault="008C1CCB" w:rsidP="008C6DB3">
      <w:pPr>
        <w:pStyle w:val="Default"/>
        <w:rPr>
          <w:sz w:val="23"/>
          <w:szCs w:val="23"/>
        </w:rPr>
      </w:pPr>
      <w:r>
        <w:rPr>
          <w:b/>
          <w:bCs/>
          <w:sz w:val="23"/>
          <w:szCs w:val="23"/>
        </w:rPr>
        <w:lastRenderedPageBreak/>
        <w:t>Referat</w:t>
      </w:r>
    </w:p>
    <w:p w14:paraId="4C8E6B2E" w14:textId="64E51F75" w:rsidR="001370EB" w:rsidRPr="00270370" w:rsidRDefault="008C6DB3" w:rsidP="001370EB">
      <w:pPr>
        <w:pStyle w:val="Default"/>
        <w:numPr>
          <w:ilvl w:val="0"/>
          <w:numId w:val="11"/>
        </w:numPr>
        <w:ind w:left="360" w:hanging="360"/>
        <w:rPr>
          <w:b/>
          <w:bCs/>
          <w:sz w:val="23"/>
          <w:szCs w:val="23"/>
        </w:rPr>
      </w:pPr>
      <w:r>
        <w:rPr>
          <w:b/>
          <w:bCs/>
          <w:sz w:val="23"/>
          <w:szCs w:val="23"/>
        </w:rPr>
        <w:t xml:space="preserve">Velkommen </w:t>
      </w:r>
      <w:r w:rsidRPr="001370EB">
        <w:rPr>
          <w:b/>
          <w:bCs/>
          <w:sz w:val="23"/>
          <w:szCs w:val="23"/>
        </w:rPr>
        <w:t>v/</w:t>
      </w:r>
      <w:r w:rsidR="001370EB" w:rsidRPr="001370EB">
        <w:rPr>
          <w:b/>
          <w:bCs/>
          <w:sz w:val="23"/>
          <w:szCs w:val="23"/>
        </w:rPr>
        <w:t xml:space="preserve"> </w:t>
      </w:r>
      <w:r w:rsidR="001370EB" w:rsidRPr="00270370">
        <w:rPr>
          <w:b/>
          <w:bCs/>
          <w:sz w:val="23"/>
          <w:szCs w:val="23"/>
        </w:rPr>
        <w:t>Henning Ravn</w:t>
      </w:r>
    </w:p>
    <w:p w14:paraId="4FA77E30" w14:textId="7A927E2D" w:rsidR="008C6DB3" w:rsidRDefault="008C6DB3" w:rsidP="008C6DB3">
      <w:pPr>
        <w:pStyle w:val="Default"/>
        <w:ind w:left="360"/>
        <w:rPr>
          <w:sz w:val="23"/>
          <w:szCs w:val="23"/>
        </w:rPr>
      </w:pPr>
      <w:r>
        <w:rPr>
          <w:sz w:val="23"/>
          <w:szCs w:val="23"/>
        </w:rPr>
        <w:t xml:space="preserve"> </w:t>
      </w:r>
    </w:p>
    <w:p w14:paraId="3921E13D" w14:textId="41BE72BC" w:rsidR="008C6DB3" w:rsidRPr="008C6DB3" w:rsidRDefault="008C6DB3" w:rsidP="008C6DB3">
      <w:pPr>
        <w:pStyle w:val="Default"/>
        <w:numPr>
          <w:ilvl w:val="0"/>
          <w:numId w:val="11"/>
        </w:numPr>
        <w:ind w:left="360" w:hanging="360"/>
        <w:rPr>
          <w:sz w:val="23"/>
          <w:szCs w:val="23"/>
        </w:rPr>
      </w:pPr>
      <w:r w:rsidRPr="008C6DB3">
        <w:rPr>
          <w:b/>
          <w:bCs/>
          <w:sz w:val="23"/>
          <w:szCs w:val="23"/>
        </w:rPr>
        <w:t xml:space="preserve">Samarbejde med lokalråd </w:t>
      </w:r>
    </w:p>
    <w:p w14:paraId="42447FA5" w14:textId="77777777" w:rsidR="008C6DB3" w:rsidRDefault="008C6DB3" w:rsidP="008C6DB3">
      <w:pPr>
        <w:pStyle w:val="Default"/>
        <w:rPr>
          <w:sz w:val="23"/>
          <w:szCs w:val="23"/>
        </w:rPr>
      </w:pPr>
    </w:p>
    <w:p w14:paraId="24C9C947" w14:textId="3A531403" w:rsidR="00F108B9" w:rsidRPr="00F108B9" w:rsidRDefault="008C6DB3" w:rsidP="00F108B9">
      <w:pPr>
        <w:pStyle w:val="Default"/>
        <w:numPr>
          <w:ilvl w:val="0"/>
          <w:numId w:val="11"/>
        </w:numPr>
        <w:ind w:left="360" w:hanging="360"/>
        <w:rPr>
          <w:sz w:val="23"/>
          <w:szCs w:val="23"/>
        </w:rPr>
      </w:pPr>
      <w:r w:rsidRPr="008C6DB3">
        <w:rPr>
          <w:b/>
          <w:bCs/>
          <w:sz w:val="23"/>
          <w:szCs w:val="23"/>
        </w:rPr>
        <w:t xml:space="preserve">Drøftelse af lokalrådets indsendte punkter </w:t>
      </w:r>
    </w:p>
    <w:p w14:paraId="6C3B6CD3" w14:textId="77777777" w:rsidR="00F108B9" w:rsidRPr="00F108B9" w:rsidRDefault="00F108B9" w:rsidP="00F108B9">
      <w:pPr>
        <w:autoSpaceDE w:val="0"/>
        <w:autoSpaceDN w:val="0"/>
        <w:adjustRightInd w:val="0"/>
        <w:spacing w:line="240" w:lineRule="auto"/>
        <w:rPr>
          <w:rFonts w:ascii="Times New Roman" w:hAnsi="Times New Roman" w:cs="Times New Roman"/>
          <w:color w:val="000000"/>
          <w:sz w:val="24"/>
          <w:szCs w:val="24"/>
        </w:rPr>
      </w:pPr>
      <w:r w:rsidRPr="00F108B9">
        <w:rPr>
          <w:rFonts w:ascii="Times New Roman" w:hAnsi="Times New Roman" w:cs="Times New Roman"/>
          <w:color w:val="000000"/>
          <w:sz w:val="24"/>
          <w:szCs w:val="24"/>
        </w:rPr>
        <w:t xml:space="preserve"> </w:t>
      </w:r>
    </w:p>
    <w:p w14:paraId="3ECAD828" w14:textId="3F7FF6D2" w:rsidR="00F108B9" w:rsidRDefault="00F108B9" w:rsidP="00F108B9">
      <w:pPr>
        <w:numPr>
          <w:ilvl w:val="0"/>
          <w:numId w:val="15"/>
        </w:numPr>
        <w:autoSpaceDE w:val="0"/>
        <w:autoSpaceDN w:val="0"/>
        <w:adjustRightInd w:val="0"/>
        <w:spacing w:line="240" w:lineRule="auto"/>
        <w:rPr>
          <w:rFonts w:cs="Times New Roman"/>
          <w:b/>
          <w:bCs/>
          <w:color w:val="000000"/>
          <w:szCs w:val="20"/>
        </w:rPr>
      </w:pPr>
      <w:r w:rsidRPr="00F108B9">
        <w:rPr>
          <w:rFonts w:cs="Times New Roman"/>
          <w:b/>
          <w:bCs/>
          <w:color w:val="000000"/>
          <w:szCs w:val="20"/>
        </w:rPr>
        <w:t xml:space="preserve">Forskønnelse af Andrup og Skads </w:t>
      </w:r>
      <w:proofErr w:type="spellStart"/>
      <w:r w:rsidRPr="00F108B9">
        <w:rPr>
          <w:rFonts w:cs="Times New Roman"/>
          <w:b/>
          <w:bCs/>
          <w:color w:val="000000"/>
          <w:szCs w:val="20"/>
        </w:rPr>
        <w:t>Bvvej</w:t>
      </w:r>
      <w:proofErr w:type="spellEnd"/>
      <w:r w:rsidRPr="00F108B9">
        <w:rPr>
          <w:rFonts w:cs="Times New Roman"/>
          <w:b/>
          <w:bCs/>
          <w:color w:val="000000"/>
          <w:szCs w:val="20"/>
        </w:rPr>
        <w:t xml:space="preserve"> (Strategisk udviklingsplan for Skads Andrup og Novrup)</w:t>
      </w:r>
    </w:p>
    <w:p w14:paraId="2B2CA1D2" w14:textId="6A48AC5C" w:rsidR="008457DA" w:rsidRDefault="008457DA" w:rsidP="008457DA">
      <w:pPr>
        <w:autoSpaceDE w:val="0"/>
        <w:autoSpaceDN w:val="0"/>
        <w:adjustRightInd w:val="0"/>
        <w:spacing w:line="240" w:lineRule="auto"/>
        <w:ind w:left="720"/>
        <w:rPr>
          <w:rFonts w:cs="Times New Roman"/>
          <w:b/>
          <w:bCs/>
          <w:color w:val="000000"/>
          <w:szCs w:val="20"/>
        </w:rPr>
      </w:pPr>
    </w:p>
    <w:p w14:paraId="154CB12A" w14:textId="77777777" w:rsidR="008457DA" w:rsidRPr="0083561A" w:rsidRDefault="008457DA" w:rsidP="008457DA">
      <w:pPr>
        <w:pStyle w:val="Listeafsnit"/>
        <w:rPr>
          <w:i/>
          <w:iCs/>
          <w:u w:val="single"/>
        </w:rPr>
      </w:pPr>
      <w:r w:rsidRPr="0083561A">
        <w:rPr>
          <w:i/>
          <w:iCs/>
          <w:u w:val="single"/>
        </w:rPr>
        <w:t>Forvaltningens kommentar:</w:t>
      </w:r>
    </w:p>
    <w:p w14:paraId="010932AC" w14:textId="1BFABC21" w:rsidR="008457DA" w:rsidRDefault="002C113C" w:rsidP="008457DA">
      <w:pPr>
        <w:autoSpaceDE w:val="0"/>
        <w:autoSpaceDN w:val="0"/>
        <w:adjustRightInd w:val="0"/>
        <w:spacing w:line="240" w:lineRule="auto"/>
        <w:ind w:left="720"/>
      </w:pPr>
      <w:r w:rsidRPr="0095764A">
        <w:t xml:space="preserve">Park &amp; Mobilitet holder møde med Lokalrådet den 23. februar. Der er afsat penge til </w:t>
      </w:r>
      <w:proofErr w:type="spellStart"/>
      <w:r w:rsidRPr="0095764A">
        <w:t>begrønning</w:t>
      </w:r>
      <w:proofErr w:type="spellEnd"/>
      <w:r w:rsidRPr="0095764A">
        <w:t>/nye gadetræer</w:t>
      </w:r>
    </w:p>
    <w:p w14:paraId="7D100FCE" w14:textId="77777777" w:rsidR="00AB159C" w:rsidRDefault="00AB159C" w:rsidP="008457DA">
      <w:pPr>
        <w:autoSpaceDE w:val="0"/>
        <w:autoSpaceDN w:val="0"/>
        <w:adjustRightInd w:val="0"/>
        <w:spacing w:line="240" w:lineRule="auto"/>
        <w:ind w:left="720"/>
      </w:pPr>
    </w:p>
    <w:p w14:paraId="0031CF79" w14:textId="6AA81384" w:rsidR="002C113C" w:rsidRPr="00FA4193" w:rsidRDefault="00FA4193" w:rsidP="00FA4193">
      <w:pPr>
        <w:autoSpaceDE w:val="0"/>
        <w:autoSpaceDN w:val="0"/>
        <w:adjustRightInd w:val="0"/>
        <w:spacing w:line="240" w:lineRule="auto"/>
        <w:rPr>
          <w:rFonts w:cs="Times New Roman"/>
          <w:color w:val="000000"/>
          <w:szCs w:val="20"/>
        </w:rPr>
      </w:pPr>
      <w:r>
        <w:rPr>
          <w:rFonts w:cs="Times New Roman"/>
          <w:b/>
          <w:bCs/>
          <w:color w:val="000000"/>
          <w:szCs w:val="20"/>
        </w:rPr>
        <w:t xml:space="preserve">Referat: </w:t>
      </w:r>
      <w:r>
        <w:rPr>
          <w:rFonts w:cs="Times New Roman"/>
          <w:color w:val="000000"/>
          <w:szCs w:val="20"/>
        </w:rPr>
        <w:t>Pengene der er budgetlagt</w:t>
      </w:r>
      <w:r w:rsidR="008C1CCB">
        <w:rPr>
          <w:rFonts w:cs="Times New Roman"/>
          <w:color w:val="000000"/>
          <w:szCs w:val="20"/>
        </w:rPr>
        <w:t>,</w:t>
      </w:r>
      <w:r>
        <w:rPr>
          <w:rFonts w:cs="Times New Roman"/>
          <w:color w:val="000000"/>
          <w:szCs w:val="20"/>
        </w:rPr>
        <w:t xml:space="preserve"> er der stadig og bolden ligger ved Kommunen i forhold til at komme med et forslag til Lokalrådet. </w:t>
      </w:r>
    </w:p>
    <w:p w14:paraId="39F22D7F" w14:textId="77777777" w:rsidR="00FA4193" w:rsidRPr="00F108B9" w:rsidRDefault="00FA4193" w:rsidP="00FA4193">
      <w:pPr>
        <w:autoSpaceDE w:val="0"/>
        <w:autoSpaceDN w:val="0"/>
        <w:adjustRightInd w:val="0"/>
        <w:spacing w:line="240" w:lineRule="auto"/>
        <w:rPr>
          <w:rFonts w:cs="Times New Roman"/>
          <w:b/>
          <w:bCs/>
          <w:color w:val="000000"/>
          <w:szCs w:val="20"/>
        </w:rPr>
      </w:pPr>
    </w:p>
    <w:p w14:paraId="361F0292" w14:textId="42EFA3E4" w:rsidR="008457DA" w:rsidRPr="008457DA" w:rsidRDefault="008457DA" w:rsidP="008457DA">
      <w:pPr>
        <w:pStyle w:val="Listeafsnit"/>
        <w:numPr>
          <w:ilvl w:val="0"/>
          <w:numId w:val="15"/>
        </w:numPr>
        <w:rPr>
          <w:b/>
          <w:bCs/>
          <w:szCs w:val="20"/>
        </w:rPr>
      </w:pPr>
      <w:r w:rsidRPr="008457DA">
        <w:rPr>
          <w:rFonts w:cs="Times New Roman"/>
          <w:b/>
          <w:bCs/>
          <w:color w:val="000000"/>
          <w:szCs w:val="20"/>
        </w:rPr>
        <w:t xml:space="preserve">Etablering af trafiksikker overgang (evt. tunnel under Andrup Byvej) ved overgangen nær skolen (stien som går imellem Andrup Byvej og </w:t>
      </w:r>
      <w:proofErr w:type="spellStart"/>
      <w:r w:rsidRPr="008457DA">
        <w:rPr>
          <w:rFonts w:cs="Times New Roman"/>
          <w:b/>
          <w:bCs/>
          <w:color w:val="000000"/>
          <w:szCs w:val="20"/>
        </w:rPr>
        <w:t>Mølhøjvej</w:t>
      </w:r>
      <w:proofErr w:type="spellEnd"/>
      <w:r w:rsidRPr="008457DA">
        <w:rPr>
          <w:rFonts w:cs="Times New Roman"/>
          <w:b/>
          <w:bCs/>
          <w:color w:val="000000"/>
          <w:szCs w:val="20"/>
        </w:rPr>
        <w:t xml:space="preserve">). </w:t>
      </w:r>
    </w:p>
    <w:p w14:paraId="01B2C2F9" w14:textId="1890D0D5" w:rsidR="008457DA" w:rsidRDefault="008457DA" w:rsidP="008457DA">
      <w:pPr>
        <w:autoSpaceDE w:val="0"/>
        <w:autoSpaceDN w:val="0"/>
        <w:adjustRightInd w:val="0"/>
        <w:spacing w:line="240" w:lineRule="auto"/>
        <w:ind w:left="720"/>
        <w:rPr>
          <w:rFonts w:cs="Times New Roman"/>
          <w:i/>
          <w:iCs/>
          <w:color w:val="000000"/>
          <w:szCs w:val="20"/>
        </w:rPr>
      </w:pPr>
      <w:r w:rsidRPr="008457DA">
        <w:rPr>
          <w:rFonts w:cs="Times New Roman"/>
          <w:i/>
          <w:iCs/>
          <w:color w:val="000000"/>
          <w:szCs w:val="20"/>
        </w:rPr>
        <w:t xml:space="preserve">Med etableringen af </w:t>
      </w:r>
      <w:proofErr w:type="spellStart"/>
      <w:r w:rsidRPr="008457DA">
        <w:rPr>
          <w:rFonts w:cs="Times New Roman"/>
          <w:i/>
          <w:iCs/>
          <w:color w:val="000000"/>
          <w:szCs w:val="20"/>
        </w:rPr>
        <w:t>Nørregårdsparken</w:t>
      </w:r>
      <w:proofErr w:type="spellEnd"/>
      <w:r w:rsidRPr="008457DA">
        <w:rPr>
          <w:rFonts w:cs="Times New Roman"/>
          <w:i/>
          <w:iCs/>
          <w:color w:val="000000"/>
          <w:szCs w:val="20"/>
        </w:rPr>
        <w:t xml:space="preserve"> er antallet af skolesøgende børn, der skal krydse Andrup Byvej steget markant, ligesom cykeltrafikken øges med etableringen af den nye cykelsti langs Andrupvej - dermed er der stort behov for etablering af en sikker gang/cykel vej (Strategisk udviklingsplan for Skads Andrup og Novrup). </w:t>
      </w:r>
    </w:p>
    <w:p w14:paraId="06A82A70" w14:textId="7C70C0DB" w:rsidR="008457DA" w:rsidRDefault="008457DA" w:rsidP="008457DA">
      <w:pPr>
        <w:autoSpaceDE w:val="0"/>
        <w:autoSpaceDN w:val="0"/>
        <w:adjustRightInd w:val="0"/>
        <w:spacing w:line="240" w:lineRule="auto"/>
        <w:ind w:left="720"/>
        <w:rPr>
          <w:rFonts w:cs="Times New Roman"/>
          <w:i/>
          <w:iCs/>
          <w:color w:val="000000"/>
          <w:szCs w:val="20"/>
        </w:rPr>
      </w:pPr>
    </w:p>
    <w:p w14:paraId="7BFBC210" w14:textId="77777777" w:rsidR="008457DA" w:rsidRPr="0083561A" w:rsidRDefault="008457DA" w:rsidP="008457DA">
      <w:pPr>
        <w:pStyle w:val="Listeafsnit"/>
        <w:rPr>
          <w:i/>
          <w:iCs/>
          <w:u w:val="single"/>
        </w:rPr>
      </w:pPr>
      <w:r w:rsidRPr="0083561A">
        <w:rPr>
          <w:i/>
          <w:iCs/>
          <w:u w:val="single"/>
        </w:rPr>
        <w:t>Forvaltningens kommentar:</w:t>
      </w:r>
    </w:p>
    <w:p w14:paraId="68B4E182" w14:textId="77777777" w:rsidR="00092F80" w:rsidRDefault="00092F80" w:rsidP="00092F80">
      <w:pPr>
        <w:ind w:left="720"/>
        <w:rPr>
          <w:rFonts w:eastAsia="Verdana" w:cs="Verdana"/>
          <w:i/>
          <w:iCs/>
          <w:szCs w:val="20"/>
        </w:rPr>
      </w:pPr>
      <w:r w:rsidRPr="3C231F1F">
        <w:rPr>
          <w:rFonts w:eastAsia="Verdana" w:cs="Verdana"/>
          <w:szCs w:val="20"/>
        </w:rPr>
        <w:t xml:space="preserve">Svar fra tidligere år: </w:t>
      </w:r>
      <w:r w:rsidRPr="3C231F1F">
        <w:rPr>
          <w:rFonts w:eastAsia="Verdana" w:cs="Verdana"/>
          <w:i/>
          <w:iCs/>
          <w:szCs w:val="20"/>
        </w:rPr>
        <w:t>Som udgangspunkt er det ikke særligt hensigtsmæssigt at placere en tunnel i umiddelbar nærhed af en sø/et regnvandsbassin. Etablering af en tunnel er meget dyr – især hvis den skal forsynes med pumpe.</w:t>
      </w:r>
    </w:p>
    <w:p w14:paraId="7E3C1C2D" w14:textId="77777777" w:rsidR="00092F80" w:rsidRDefault="00092F80" w:rsidP="00092F80">
      <w:pPr>
        <w:rPr>
          <w:rFonts w:eastAsia="Verdana" w:cs="Verdana"/>
          <w:i/>
          <w:iCs/>
          <w:szCs w:val="20"/>
        </w:rPr>
      </w:pPr>
    </w:p>
    <w:p w14:paraId="0CA39E47" w14:textId="6311F663" w:rsidR="008457DA" w:rsidRPr="008457DA" w:rsidRDefault="00092F80" w:rsidP="00092F80">
      <w:pPr>
        <w:autoSpaceDE w:val="0"/>
        <w:autoSpaceDN w:val="0"/>
        <w:adjustRightInd w:val="0"/>
        <w:spacing w:line="240" w:lineRule="auto"/>
        <w:ind w:left="720"/>
        <w:rPr>
          <w:rFonts w:cs="Times New Roman"/>
          <w:i/>
          <w:iCs/>
          <w:color w:val="000000"/>
          <w:szCs w:val="20"/>
        </w:rPr>
      </w:pPr>
      <w:r w:rsidRPr="3C231F1F">
        <w:rPr>
          <w:rFonts w:eastAsia="Verdana" w:cs="Verdana"/>
          <w:b/>
          <w:bCs/>
          <w:szCs w:val="20"/>
        </w:rPr>
        <w:t>Yderligere kommentar 2023:</w:t>
      </w:r>
      <w:r w:rsidRPr="3C231F1F">
        <w:rPr>
          <w:rFonts w:eastAsia="Verdana" w:cs="Verdana"/>
          <w:szCs w:val="20"/>
        </w:rPr>
        <w:t xml:space="preserve"> Den eksisterende overgang med hævet flade, belysning, stibomme og krydsningshelle vurderes som værende en god løsning rent trafiksikkerhedsmæssigt</w:t>
      </w:r>
      <w:r>
        <w:rPr>
          <w:rFonts w:eastAsia="Verdana" w:cs="Verdana"/>
          <w:szCs w:val="20"/>
        </w:rPr>
        <w:t>.</w:t>
      </w:r>
    </w:p>
    <w:p w14:paraId="6598C7A7" w14:textId="77777777" w:rsidR="00BA5FAE" w:rsidRDefault="008457DA" w:rsidP="008457DA">
      <w:pPr>
        <w:autoSpaceDE w:val="0"/>
        <w:autoSpaceDN w:val="0"/>
        <w:adjustRightInd w:val="0"/>
        <w:spacing w:line="240" w:lineRule="auto"/>
        <w:rPr>
          <w:rFonts w:ascii="Times New Roman" w:hAnsi="Times New Roman" w:cs="Times New Roman"/>
          <w:color w:val="000000"/>
          <w:sz w:val="24"/>
          <w:szCs w:val="24"/>
        </w:rPr>
      </w:pPr>
      <w:r w:rsidRPr="008457DA">
        <w:rPr>
          <w:rFonts w:ascii="Times New Roman" w:hAnsi="Times New Roman" w:cs="Times New Roman"/>
          <w:color w:val="000000"/>
          <w:sz w:val="24"/>
          <w:szCs w:val="24"/>
        </w:rPr>
        <w:t xml:space="preserve"> </w:t>
      </w:r>
    </w:p>
    <w:p w14:paraId="0FB6DED0" w14:textId="77777777" w:rsidR="004D4554" w:rsidRDefault="00BA5FAE" w:rsidP="008457DA">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Referat: Lokalrådet foreslår, at der laves en rød flade eller en markering og eventuelt en hastighedsnedsættelse. I forbindelse med helhedsplanen vil forvaltningen vurdere om der kan laves tiltag der kan reducere risikoen for at uheld. Der kunne eventuelt laves indsnævring og træplantning ved krydset ved skolen. Steen Gelsing orienteres om, at trafiksikkerhed skal indtænkes planen for træplantning 3 steder.</w:t>
      </w:r>
    </w:p>
    <w:p w14:paraId="40E533BB" w14:textId="142AB902" w:rsidR="00BA5FAE" w:rsidRDefault="004D4554" w:rsidP="008457DA">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Der kan eventuelt søges tilskud fra en af puljerne. </w:t>
      </w:r>
      <w:r w:rsidR="00BA5FAE">
        <w:rPr>
          <w:rFonts w:ascii="Times New Roman" w:hAnsi="Times New Roman" w:cs="Times New Roman"/>
          <w:color w:val="000000"/>
          <w:sz w:val="24"/>
          <w:szCs w:val="24"/>
        </w:rPr>
        <w:t xml:space="preserve"> </w:t>
      </w:r>
    </w:p>
    <w:p w14:paraId="41EE7145" w14:textId="0078D9A7" w:rsidR="008457DA" w:rsidRDefault="00BA5FAE" w:rsidP="008457DA">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3A96AFBD" w14:textId="77777777" w:rsidR="00AB159C" w:rsidRPr="008457DA" w:rsidRDefault="00AB159C" w:rsidP="008457DA">
      <w:pPr>
        <w:autoSpaceDE w:val="0"/>
        <w:autoSpaceDN w:val="0"/>
        <w:adjustRightInd w:val="0"/>
        <w:spacing w:line="240" w:lineRule="auto"/>
        <w:rPr>
          <w:rFonts w:ascii="Times New Roman" w:hAnsi="Times New Roman" w:cs="Times New Roman"/>
          <w:color w:val="000000"/>
          <w:sz w:val="24"/>
          <w:szCs w:val="24"/>
        </w:rPr>
      </w:pPr>
    </w:p>
    <w:p w14:paraId="737C415A" w14:textId="023029DE" w:rsidR="008457DA" w:rsidRDefault="008457DA" w:rsidP="008457DA">
      <w:pPr>
        <w:numPr>
          <w:ilvl w:val="0"/>
          <w:numId w:val="15"/>
        </w:numPr>
        <w:autoSpaceDE w:val="0"/>
        <w:autoSpaceDN w:val="0"/>
        <w:adjustRightInd w:val="0"/>
        <w:spacing w:line="240" w:lineRule="auto"/>
        <w:rPr>
          <w:rFonts w:cs="Times New Roman"/>
          <w:b/>
          <w:bCs/>
          <w:color w:val="000000"/>
          <w:szCs w:val="20"/>
        </w:rPr>
      </w:pPr>
      <w:r w:rsidRPr="008457DA">
        <w:rPr>
          <w:rFonts w:cs="Times New Roman"/>
          <w:b/>
          <w:bCs/>
          <w:color w:val="000000"/>
          <w:szCs w:val="20"/>
        </w:rPr>
        <w:t xml:space="preserve">Igangsætte udbygning af stier f.eks. lille parallel sti ved Solbjergvej, genetablerer sti fra Andrup til Grønnegårdsvej samt sti/markvej fra brandskole til Novrup med tilkobling til vej under jernbanen. </w:t>
      </w:r>
    </w:p>
    <w:p w14:paraId="3F7197C3" w14:textId="5171B3CA" w:rsidR="008457DA" w:rsidRPr="008457DA" w:rsidRDefault="008457DA" w:rsidP="008457DA">
      <w:pPr>
        <w:autoSpaceDE w:val="0"/>
        <w:autoSpaceDN w:val="0"/>
        <w:adjustRightInd w:val="0"/>
        <w:spacing w:line="240" w:lineRule="auto"/>
        <w:ind w:left="720"/>
        <w:rPr>
          <w:rFonts w:cs="Times New Roman"/>
          <w:i/>
          <w:iCs/>
          <w:color w:val="000000"/>
          <w:szCs w:val="20"/>
        </w:rPr>
      </w:pPr>
      <w:r w:rsidRPr="008457DA">
        <w:rPr>
          <w:rFonts w:cs="Times New Roman"/>
          <w:i/>
          <w:iCs/>
          <w:color w:val="000000"/>
          <w:szCs w:val="20"/>
        </w:rPr>
        <w:t xml:space="preserve">Udstyre stierne med oplysninger om historie og fauna. (Strategisk udviklingsplan for Skads Andrup og Novrup). </w:t>
      </w:r>
    </w:p>
    <w:p w14:paraId="0A22F9B1" w14:textId="4A1FFEE7" w:rsidR="008C6DB3" w:rsidRDefault="008C6DB3" w:rsidP="008457DA"/>
    <w:p w14:paraId="4882CADF" w14:textId="5CAD9684" w:rsidR="008C6DB3" w:rsidRPr="0083561A" w:rsidRDefault="008C6DB3" w:rsidP="008C6DB3">
      <w:pPr>
        <w:pStyle w:val="Listeafsnit"/>
        <w:rPr>
          <w:i/>
          <w:iCs/>
          <w:u w:val="single"/>
        </w:rPr>
      </w:pPr>
      <w:r w:rsidRPr="0083561A">
        <w:rPr>
          <w:i/>
          <w:iCs/>
          <w:u w:val="single"/>
        </w:rPr>
        <w:t>Forvaltningens kommentar:</w:t>
      </w:r>
    </w:p>
    <w:p w14:paraId="2F50DC79" w14:textId="41E0C7E4" w:rsidR="0024773B" w:rsidRDefault="00DB51E4" w:rsidP="00DB51E4">
      <w:pPr>
        <w:ind w:left="720"/>
      </w:pPr>
      <w:r w:rsidRPr="00722421">
        <w:t xml:space="preserve">Der arbejdes videre med renovering af eksisterende stier og udbygning af stinettet, i forlængelse af mødet med lokalrådet den 23. februar 2023. </w:t>
      </w:r>
      <w:r w:rsidRPr="00722421">
        <w:lastRenderedPageBreak/>
        <w:t>Tidshorisont ukendt, da arbejdet udføres for Park og Mobilitets udviklingsmidler.</w:t>
      </w:r>
    </w:p>
    <w:p w14:paraId="05EF4DCF" w14:textId="77777777" w:rsidR="004D4554" w:rsidRDefault="004D4554" w:rsidP="004D4554"/>
    <w:p w14:paraId="676154AF" w14:textId="4EA54787" w:rsidR="00AB159C" w:rsidRDefault="004D4554" w:rsidP="004D4554">
      <w:r>
        <w:t xml:space="preserve">Referat: Jesper Brødsgaard undersøger hvad det vil koste og hvorvidt der kan søges i lokalrådspuljen om projektet.  </w:t>
      </w:r>
    </w:p>
    <w:p w14:paraId="18E02828" w14:textId="6A713FD9" w:rsidR="0024773B" w:rsidRDefault="0024773B" w:rsidP="0024773B">
      <w:pPr>
        <w:ind w:left="851"/>
      </w:pPr>
    </w:p>
    <w:p w14:paraId="1261324F" w14:textId="5F7A28F5" w:rsidR="008457DA" w:rsidRPr="008457DA" w:rsidRDefault="008457DA" w:rsidP="008457DA">
      <w:pPr>
        <w:pStyle w:val="Listeafsnit"/>
        <w:numPr>
          <w:ilvl w:val="0"/>
          <w:numId w:val="15"/>
        </w:numPr>
        <w:rPr>
          <w:b/>
          <w:bCs/>
          <w:szCs w:val="20"/>
        </w:rPr>
      </w:pPr>
      <w:r w:rsidRPr="008457DA">
        <w:rPr>
          <w:rFonts w:cs="Calibri"/>
          <w:b/>
          <w:bCs/>
          <w:color w:val="000000"/>
          <w:szCs w:val="20"/>
        </w:rPr>
        <w:t xml:space="preserve">Forskønnelse af Skads Byvej og område ved kirken, når der skal udføres separatkloakering om et par år </w:t>
      </w:r>
      <w:r w:rsidRPr="008457DA">
        <w:rPr>
          <w:rFonts w:cs="Times New Roman"/>
          <w:b/>
          <w:bCs/>
          <w:color w:val="000000"/>
          <w:szCs w:val="20"/>
        </w:rPr>
        <w:t xml:space="preserve">(Strategisk udviklingsplan for Skads Andrup og Novrup). </w:t>
      </w:r>
    </w:p>
    <w:p w14:paraId="029869E3" w14:textId="77777777" w:rsidR="008457DA" w:rsidRDefault="008457DA" w:rsidP="008457DA">
      <w:pPr>
        <w:pStyle w:val="Listeafsnit"/>
        <w:rPr>
          <w:b/>
          <w:bCs/>
        </w:rPr>
      </w:pPr>
    </w:p>
    <w:p w14:paraId="430FD63D" w14:textId="6C3B5F86" w:rsidR="0024773B" w:rsidRDefault="0024773B" w:rsidP="0024773B">
      <w:pPr>
        <w:rPr>
          <w:b/>
          <w:bCs/>
        </w:rPr>
      </w:pPr>
    </w:p>
    <w:p w14:paraId="3CCC841A" w14:textId="77777777" w:rsidR="00AB159C" w:rsidRDefault="00AB159C" w:rsidP="0024773B">
      <w:pPr>
        <w:rPr>
          <w:b/>
          <w:bCs/>
        </w:rPr>
      </w:pPr>
    </w:p>
    <w:p w14:paraId="0CFC19C7" w14:textId="77777777" w:rsidR="0024773B" w:rsidRPr="0083561A" w:rsidRDefault="0024773B" w:rsidP="0024773B">
      <w:pPr>
        <w:pStyle w:val="Listeafsnit"/>
        <w:rPr>
          <w:i/>
          <w:iCs/>
          <w:u w:val="single"/>
        </w:rPr>
      </w:pPr>
      <w:r w:rsidRPr="0083561A">
        <w:rPr>
          <w:i/>
          <w:iCs/>
          <w:u w:val="single"/>
        </w:rPr>
        <w:t>Forvaltningens kommentar:</w:t>
      </w:r>
    </w:p>
    <w:p w14:paraId="253B6A08" w14:textId="0CF4ACFE" w:rsidR="0024773B" w:rsidRDefault="009657E4" w:rsidP="009657E4">
      <w:pPr>
        <w:ind w:left="720"/>
      </w:pPr>
      <w:r w:rsidRPr="00722421">
        <w:t xml:space="preserve">Park &amp; Mobilitet har møde med Lokalrådet den 23. februar. Der er afsat </w:t>
      </w:r>
      <w:r>
        <w:t>penge</w:t>
      </w:r>
      <w:r w:rsidRPr="00722421">
        <w:t xml:space="preserve"> til </w:t>
      </w:r>
      <w:proofErr w:type="spellStart"/>
      <w:r w:rsidRPr="00722421">
        <w:t>begrønning</w:t>
      </w:r>
      <w:proofErr w:type="spellEnd"/>
      <w:r w:rsidRPr="00722421">
        <w:t>/nye gadetræer</w:t>
      </w:r>
    </w:p>
    <w:p w14:paraId="219D540F" w14:textId="77777777" w:rsidR="00AB159C" w:rsidRDefault="00AB159C" w:rsidP="009657E4">
      <w:pPr>
        <w:ind w:left="720"/>
      </w:pPr>
    </w:p>
    <w:p w14:paraId="4C96CF36" w14:textId="0F89CD77" w:rsidR="00AC724F" w:rsidRPr="008C1CCB" w:rsidRDefault="00AC724F" w:rsidP="002F723A">
      <w:r w:rsidRPr="002F723A">
        <w:rPr>
          <w:b/>
          <w:bCs/>
        </w:rPr>
        <w:t xml:space="preserve"> </w:t>
      </w:r>
      <w:r w:rsidR="004D4554" w:rsidRPr="008C1CCB">
        <w:t xml:space="preserve">Referat: ikke yderligere. </w:t>
      </w:r>
    </w:p>
    <w:p w14:paraId="11A74DCD" w14:textId="77777777" w:rsidR="008457DA" w:rsidRPr="008457DA" w:rsidRDefault="008457DA" w:rsidP="008457DA">
      <w:pPr>
        <w:autoSpaceDE w:val="0"/>
        <w:autoSpaceDN w:val="0"/>
        <w:adjustRightInd w:val="0"/>
        <w:spacing w:line="240" w:lineRule="auto"/>
        <w:rPr>
          <w:rFonts w:ascii="Times New Roman" w:hAnsi="Times New Roman" w:cs="Times New Roman"/>
          <w:color w:val="000000"/>
          <w:sz w:val="24"/>
          <w:szCs w:val="24"/>
        </w:rPr>
      </w:pPr>
      <w:r w:rsidRPr="008457DA">
        <w:rPr>
          <w:rFonts w:ascii="Times New Roman" w:hAnsi="Times New Roman" w:cs="Times New Roman"/>
          <w:color w:val="000000"/>
          <w:sz w:val="24"/>
          <w:szCs w:val="24"/>
        </w:rPr>
        <w:t xml:space="preserve"> </w:t>
      </w:r>
    </w:p>
    <w:p w14:paraId="5A60737C" w14:textId="77777777" w:rsidR="008457DA" w:rsidRPr="008457DA" w:rsidRDefault="008457DA" w:rsidP="008457DA">
      <w:pPr>
        <w:numPr>
          <w:ilvl w:val="0"/>
          <w:numId w:val="15"/>
        </w:numPr>
        <w:autoSpaceDE w:val="0"/>
        <w:autoSpaceDN w:val="0"/>
        <w:adjustRightInd w:val="0"/>
        <w:spacing w:line="240" w:lineRule="auto"/>
        <w:rPr>
          <w:rFonts w:cs="Times New Roman"/>
          <w:b/>
          <w:bCs/>
          <w:color w:val="000000"/>
          <w:szCs w:val="20"/>
        </w:rPr>
      </w:pPr>
      <w:r w:rsidRPr="008457DA">
        <w:rPr>
          <w:rFonts w:cs="Times New Roman"/>
          <w:b/>
          <w:bCs/>
          <w:color w:val="000000"/>
          <w:szCs w:val="20"/>
        </w:rPr>
        <w:t xml:space="preserve">Etablering af grøn afgrænsning og tilkørselsforhold/transport veje til de nye erhvervsområder rundt om Andrup og Skads (Kommunal Plan 2022-34). </w:t>
      </w:r>
    </w:p>
    <w:p w14:paraId="3037600E" w14:textId="5817851B" w:rsidR="00AA6D54" w:rsidRPr="00AA6D54" w:rsidRDefault="00AA6D54" w:rsidP="008457DA">
      <w:pPr>
        <w:pStyle w:val="Listeafsnit"/>
        <w:autoSpaceDE w:val="0"/>
        <w:autoSpaceDN w:val="0"/>
        <w:adjustRightInd w:val="0"/>
        <w:spacing w:line="240" w:lineRule="auto"/>
        <w:rPr>
          <w:b/>
          <w:bCs/>
        </w:rPr>
      </w:pPr>
    </w:p>
    <w:p w14:paraId="69F0F6EC" w14:textId="77777777" w:rsidR="00AA6D54" w:rsidRDefault="00AA6D54" w:rsidP="00AA6D54">
      <w:pPr>
        <w:pStyle w:val="Listeafsnit"/>
      </w:pPr>
    </w:p>
    <w:p w14:paraId="789E3F57" w14:textId="5C253753" w:rsidR="00AA6D54" w:rsidRPr="009C7886" w:rsidRDefault="00AA6D54" w:rsidP="009C7886">
      <w:pPr>
        <w:pStyle w:val="Listeafsnit"/>
        <w:rPr>
          <w:i/>
          <w:iCs/>
          <w:u w:val="single"/>
        </w:rPr>
      </w:pPr>
      <w:r w:rsidRPr="0083561A">
        <w:rPr>
          <w:i/>
          <w:iCs/>
          <w:u w:val="single"/>
        </w:rPr>
        <w:t>Forvaltningens kommentar:</w:t>
      </w:r>
    </w:p>
    <w:p w14:paraId="152FB005" w14:textId="599550A8" w:rsidR="00AA6D54" w:rsidRDefault="00EE2869" w:rsidP="009C7886">
      <w:pPr>
        <w:autoSpaceDE w:val="0"/>
        <w:autoSpaceDN w:val="0"/>
        <w:adjustRightInd w:val="0"/>
        <w:spacing w:line="240" w:lineRule="auto"/>
        <w:ind w:left="720"/>
      </w:pPr>
      <w:r>
        <w:t>Der er sikret en grøn afskærmning i forhold til Facebook-området. Aktuelt arbejdes der på at lave en ny lokalplan for Oksvang-området. I den plan forventes der ligeledes at være en grøn afskærmning.</w:t>
      </w:r>
    </w:p>
    <w:p w14:paraId="36294F92" w14:textId="349C114B" w:rsidR="00403AB3" w:rsidRDefault="00403AB3" w:rsidP="004D4554">
      <w:pPr>
        <w:rPr>
          <w:b/>
          <w:bCs/>
        </w:rPr>
      </w:pPr>
    </w:p>
    <w:p w14:paraId="62503386" w14:textId="4D01A6FD" w:rsidR="004D4554" w:rsidRPr="004D4554" w:rsidRDefault="004D4554" w:rsidP="004D4554">
      <w:r w:rsidRPr="004D4554">
        <w:t xml:space="preserve">Referat: Der er ikke planen om at der i forbindelse med erhvervsudviklingen i Oksvang, skal ledes unødig trafik gennem Skads-Andrup. </w:t>
      </w:r>
    </w:p>
    <w:p w14:paraId="73722254" w14:textId="48A7E270" w:rsidR="004D4554" w:rsidRDefault="004D4554" w:rsidP="004D4554">
      <w:r w:rsidRPr="004D4554">
        <w:t xml:space="preserve">Lokalrådet vil gerne involveres tidligt og have tilstrækkelig viden, så de kan forklare borgere i lokalområdet hvordan planerne bliver. </w:t>
      </w:r>
    </w:p>
    <w:p w14:paraId="6BA6B807" w14:textId="0AEAD5B8" w:rsidR="0055604A" w:rsidRPr="004D4554" w:rsidRDefault="0055604A" w:rsidP="004D4554">
      <w:r>
        <w:t>Morten Harder finder notatet fra Ministeriet og orienterer Lokalrådet</w:t>
      </w:r>
      <w:r w:rsidR="003D2265">
        <w:t xml:space="preserve">. </w:t>
      </w:r>
    </w:p>
    <w:p w14:paraId="55A1835B" w14:textId="77777777" w:rsidR="00403AB3" w:rsidRDefault="00403AB3" w:rsidP="00AC724F">
      <w:pPr>
        <w:rPr>
          <w:b/>
          <w:bCs/>
        </w:rPr>
      </w:pPr>
    </w:p>
    <w:p w14:paraId="59AC1D8E" w14:textId="42833B15" w:rsidR="008C6DB3" w:rsidRDefault="008C6DB3" w:rsidP="008C6DB3">
      <w:pPr>
        <w:pStyle w:val="Default"/>
        <w:numPr>
          <w:ilvl w:val="0"/>
          <w:numId w:val="11"/>
        </w:numPr>
        <w:ind w:left="360" w:hanging="360"/>
        <w:rPr>
          <w:sz w:val="23"/>
          <w:szCs w:val="23"/>
        </w:rPr>
      </w:pPr>
      <w:r>
        <w:rPr>
          <w:b/>
          <w:bCs/>
          <w:sz w:val="23"/>
          <w:szCs w:val="23"/>
        </w:rPr>
        <w:t xml:space="preserve">Evaluering </w:t>
      </w:r>
      <w:r w:rsidR="0093116E" w:rsidRPr="0033153A">
        <w:rPr>
          <w:rFonts w:cstheme="minorBidi"/>
          <w:color w:val="auto"/>
          <w:sz w:val="20"/>
          <w:szCs w:val="22"/>
        </w:rPr>
        <w:t>(5 minutter)</w:t>
      </w:r>
    </w:p>
    <w:p w14:paraId="3B83D63C" w14:textId="6E159E67" w:rsidR="008C6DB3" w:rsidRDefault="008C6DB3" w:rsidP="008C6DB3"/>
    <w:p w14:paraId="4E6AB5DA" w14:textId="12D3286C" w:rsidR="003D2265" w:rsidRPr="008C6DB3" w:rsidRDefault="003D2265" w:rsidP="008C6DB3">
      <w:r>
        <w:t>Referat: Lokalrådet har en oplevelse af at de kommer for sent med i planlægningen, men har e</w:t>
      </w:r>
      <w:r w:rsidR="003A3F78">
        <w:t xml:space="preserve">n god proces i forbindelse med </w:t>
      </w:r>
      <w:r>
        <w:t>arbejdet med den strategiske udviklingsplan</w:t>
      </w:r>
      <w:r w:rsidR="003A3F78">
        <w:t xml:space="preserve">. </w:t>
      </w:r>
    </w:p>
    <w:sectPr w:rsidR="003D2265" w:rsidRPr="008C6DB3" w:rsidSect="008C6DB3">
      <w:headerReference w:type="even" r:id="rId8"/>
      <w:headerReference w:type="default" r:id="rId9"/>
      <w:footerReference w:type="even" r:id="rId10"/>
      <w:footerReference w:type="default" r:id="rId11"/>
      <w:headerReference w:type="first" r:id="rId12"/>
      <w:footerReference w:type="first" r:id="rId13"/>
      <w:pgSz w:w="11906" w:h="16838" w:code="9"/>
      <w:pgMar w:top="1701" w:right="1558" w:bottom="1843" w:left="153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FB536" w14:textId="77777777" w:rsidR="008C6DB3" w:rsidRPr="008C6DB3" w:rsidRDefault="008C6DB3" w:rsidP="00291C7F">
      <w:pPr>
        <w:spacing w:line="240" w:lineRule="auto"/>
      </w:pPr>
      <w:r w:rsidRPr="008C6DB3">
        <w:separator/>
      </w:r>
    </w:p>
    <w:p w14:paraId="19A7D3F4" w14:textId="77777777" w:rsidR="008C6DB3" w:rsidRPr="008C6DB3" w:rsidRDefault="008C6DB3"/>
  </w:endnote>
  <w:endnote w:type="continuationSeparator" w:id="0">
    <w:p w14:paraId="4483B09B" w14:textId="77777777" w:rsidR="008C6DB3" w:rsidRPr="008C6DB3" w:rsidRDefault="008C6DB3" w:rsidP="00291C7F">
      <w:pPr>
        <w:spacing w:line="240" w:lineRule="auto"/>
      </w:pPr>
      <w:r w:rsidRPr="008C6DB3">
        <w:continuationSeparator/>
      </w:r>
    </w:p>
    <w:p w14:paraId="0B1AFE4F" w14:textId="77777777" w:rsidR="008C6DB3" w:rsidRPr="008C6DB3" w:rsidRDefault="008C6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9FDC" w14:textId="77777777" w:rsidR="008C6DB3" w:rsidRDefault="008C6DB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leftFromText="142" w:rightFromText="142" w:vertAnchor="page" w:horzAnchor="page" w:tblpX="10320" w:tblpY="15962"/>
      <w:tblOverlap w:val="never"/>
      <w:tblW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7"/>
    </w:tblGrid>
    <w:tr w:rsidR="00022F2E" w:rsidRPr="008C6DB3" w14:paraId="003AB9C2" w14:textId="77777777" w:rsidTr="008C6DB3">
      <w:trPr>
        <w:trHeight w:hRule="exact" w:val="199"/>
      </w:trPr>
      <w:tc>
        <w:tcPr>
          <w:tcW w:w="567" w:type="dxa"/>
        </w:tcPr>
        <w:p w14:paraId="7274A715" w14:textId="77777777" w:rsidR="00022F2E" w:rsidRPr="008C6DB3" w:rsidRDefault="00022F2E" w:rsidP="000414BE">
          <w:pPr>
            <w:pStyle w:val="Sidefod"/>
            <w:jc w:val="right"/>
            <w:rPr>
              <w:rStyle w:val="Sidetal"/>
            </w:rPr>
          </w:pPr>
          <w:r w:rsidRPr="008C6DB3">
            <w:rPr>
              <w:rStyle w:val="Sidetal"/>
            </w:rPr>
            <w:t xml:space="preserve">- </w:t>
          </w:r>
          <w:r w:rsidRPr="008C6DB3">
            <w:rPr>
              <w:rStyle w:val="Sidetal"/>
            </w:rPr>
            <w:fldChar w:fldCharType="begin"/>
          </w:r>
          <w:r w:rsidRPr="008C6DB3">
            <w:rPr>
              <w:rStyle w:val="Sidetal"/>
            </w:rPr>
            <w:instrText xml:space="preserve"> PAGE  \* Arabic  \* MERGEFORMAT </w:instrText>
          </w:r>
          <w:r w:rsidRPr="008C6DB3">
            <w:rPr>
              <w:rStyle w:val="Sidetal"/>
            </w:rPr>
            <w:fldChar w:fldCharType="separate"/>
          </w:r>
          <w:r w:rsidRPr="008C6DB3">
            <w:rPr>
              <w:rStyle w:val="Sidetal"/>
              <w:noProof/>
            </w:rPr>
            <w:t>2</w:t>
          </w:r>
          <w:r w:rsidRPr="008C6DB3">
            <w:rPr>
              <w:rStyle w:val="Sidetal"/>
            </w:rPr>
            <w:fldChar w:fldCharType="end"/>
          </w:r>
          <w:r w:rsidRPr="008C6DB3">
            <w:rPr>
              <w:rStyle w:val="Sidetal"/>
            </w:rPr>
            <w:t xml:space="preserve"> -</w:t>
          </w:r>
        </w:p>
      </w:tc>
    </w:tr>
  </w:tbl>
  <w:p w14:paraId="67F4F4F5" w14:textId="77777777" w:rsidR="00022F2E" w:rsidRPr="008C6DB3" w:rsidRDefault="00022F2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vertAnchor="page" w:horzAnchor="page" w:tblpX="1532" w:tblpY="15112"/>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3686"/>
      <w:gridCol w:w="2835"/>
    </w:tblGrid>
    <w:tr w:rsidR="00022F2E" w:rsidRPr="008C6DB3" w14:paraId="03B68007" w14:textId="77777777" w:rsidTr="00022F2E">
      <w:tc>
        <w:tcPr>
          <w:tcW w:w="2835" w:type="dxa"/>
        </w:tcPr>
        <w:p w14:paraId="6654B304" w14:textId="77777777" w:rsidR="00022F2E" w:rsidRPr="008C6DB3" w:rsidRDefault="008C6DB3" w:rsidP="008C6DB3">
          <w:pPr>
            <w:pStyle w:val="Kampagne"/>
          </w:pPr>
          <w:r>
            <w:rPr>
              <w:noProof/>
              <w:lang w:eastAsia="da-DK"/>
            </w:rPr>
            <w:drawing>
              <wp:inline distT="0" distB="0" distL="0" distR="0" wp14:anchorId="71B2EB54" wp14:editId="77FADFD6">
                <wp:extent cx="1587500" cy="362585"/>
                <wp:effectExtent l="0" t="0" r="0" b="0"/>
                <wp:docPr id="16" name="Billede 16" descr="\\esbkomm.dk\userstate\userstate\than\Desktop\Nye logoer\DK_B_LOGO_BLUE_POS_10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bkomm.dk\userstate\userstate\than\Desktop\Nye logoer\DK_B_LOGO_BLUE_POS_10m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7500" cy="362585"/>
                        </a:xfrm>
                        <a:prstGeom prst="rect">
                          <a:avLst/>
                        </a:prstGeom>
                        <a:noFill/>
                        <a:ln>
                          <a:noFill/>
                        </a:ln>
                      </pic:spPr>
                    </pic:pic>
                  </a:graphicData>
                </a:graphic>
              </wp:inline>
            </w:drawing>
          </w:r>
        </w:p>
      </w:tc>
      <w:tc>
        <w:tcPr>
          <w:tcW w:w="3686" w:type="dxa"/>
        </w:tcPr>
        <w:p w14:paraId="5A64896D" w14:textId="77777777" w:rsidR="00022F2E" w:rsidRPr="008C6DB3" w:rsidRDefault="00022F2E" w:rsidP="008C6DB3">
          <w:pPr>
            <w:pStyle w:val="TlfTider"/>
          </w:pPr>
        </w:p>
      </w:tc>
      <w:tc>
        <w:tcPr>
          <w:tcW w:w="2835" w:type="dxa"/>
        </w:tcPr>
        <w:p w14:paraId="5DF906CB" w14:textId="77777777" w:rsidR="008C6DB3" w:rsidRPr="008C6DB3" w:rsidRDefault="008C6DB3" w:rsidP="008C6DB3">
          <w:pPr>
            <w:pStyle w:val="AfsenderBund"/>
          </w:pPr>
          <w:r w:rsidRPr="008C6DB3">
            <w:t>Telefon</w:t>
          </w:r>
          <w:r w:rsidRPr="008C6DB3">
            <w:tab/>
            <w:t>76 16 16 16</w:t>
          </w:r>
        </w:p>
        <w:p w14:paraId="35867EAD" w14:textId="77777777" w:rsidR="00022F2E" w:rsidRPr="008C6DB3" w:rsidRDefault="008C6DB3" w:rsidP="008C6DB3">
          <w:pPr>
            <w:pStyle w:val="AfsenderBund"/>
          </w:pPr>
          <w:r w:rsidRPr="008C6DB3">
            <w:t>www.esbjerg.dk</w:t>
          </w:r>
        </w:p>
      </w:tc>
    </w:tr>
  </w:tbl>
  <w:p w14:paraId="0B5A4378" w14:textId="77777777" w:rsidR="00022F2E" w:rsidRPr="008C6DB3" w:rsidRDefault="00022F2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99F7D" w14:textId="77777777" w:rsidR="008C6DB3" w:rsidRPr="008C6DB3" w:rsidRDefault="008C6DB3" w:rsidP="00291C7F">
      <w:pPr>
        <w:spacing w:line="240" w:lineRule="auto"/>
      </w:pPr>
      <w:r w:rsidRPr="008C6DB3">
        <w:separator/>
      </w:r>
    </w:p>
    <w:p w14:paraId="1AE88A87" w14:textId="77777777" w:rsidR="008C6DB3" w:rsidRPr="008C6DB3" w:rsidRDefault="008C6DB3"/>
  </w:footnote>
  <w:footnote w:type="continuationSeparator" w:id="0">
    <w:p w14:paraId="21BE6381" w14:textId="77777777" w:rsidR="008C6DB3" w:rsidRPr="008C6DB3" w:rsidRDefault="008C6DB3" w:rsidP="00291C7F">
      <w:pPr>
        <w:spacing w:line="240" w:lineRule="auto"/>
      </w:pPr>
      <w:r w:rsidRPr="008C6DB3">
        <w:continuationSeparator/>
      </w:r>
    </w:p>
    <w:p w14:paraId="1FFC00B1" w14:textId="77777777" w:rsidR="008C6DB3" w:rsidRPr="008C6DB3" w:rsidRDefault="008C6D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993D" w14:textId="77777777" w:rsidR="008C6DB3" w:rsidRDefault="008C6DB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C5CF1" w14:textId="77777777" w:rsidR="00022F2E" w:rsidRPr="008C6DB3" w:rsidRDefault="00022F2E">
    <w:pPr>
      <w:pStyle w:val="Sidehoved"/>
    </w:pPr>
  </w:p>
  <w:tbl>
    <w:tblPr>
      <w:tblStyle w:val="Tabel-Gitter"/>
      <w:tblpPr w:vertAnchor="page" w:horzAnchor="page" w:tblpX="7202" w:tblpY="568"/>
      <w:tblOverlap w:val="never"/>
      <w:tblW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86"/>
    </w:tblGrid>
    <w:tr w:rsidR="00022F2E" w:rsidRPr="008C6DB3" w14:paraId="63A88E85" w14:textId="77777777" w:rsidTr="00022F2E">
      <w:trPr>
        <w:trHeight w:hRule="exact" w:val="567"/>
      </w:trPr>
      <w:tc>
        <w:tcPr>
          <w:tcW w:w="3686" w:type="dxa"/>
          <w:vAlign w:val="bottom"/>
        </w:tcPr>
        <w:p w14:paraId="6516517B" w14:textId="77777777" w:rsidR="008C6DB3" w:rsidRPr="008C6DB3" w:rsidRDefault="008C6DB3" w:rsidP="008C6DB3">
          <w:pPr>
            <w:pStyle w:val="OrgFelterSide2"/>
          </w:pPr>
          <w:r w:rsidRPr="008C6DB3">
            <w:rPr>
              <w:b/>
            </w:rPr>
            <w:t>Teknik &amp; Miljø</w:t>
          </w:r>
        </w:p>
        <w:p w14:paraId="2440C3E9" w14:textId="77777777" w:rsidR="00022F2E" w:rsidRPr="008C6DB3" w:rsidRDefault="008C6DB3" w:rsidP="008C6DB3">
          <w:pPr>
            <w:pStyle w:val="OrgFelterSide2"/>
          </w:pPr>
          <w:r w:rsidRPr="008C6DB3">
            <w:t>Udvikling &amp; Analyse</w:t>
          </w:r>
        </w:p>
      </w:tc>
    </w:tr>
  </w:tbl>
  <w:tbl>
    <w:tblPr>
      <w:tblStyle w:val="Tabel-Gitter"/>
      <w:tblpPr w:vertAnchor="page" w:horzAnchor="page" w:tblpX="1532" w:tblpY="568"/>
      <w:tblOverlap w:val="never"/>
      <w:tblW w:w="5387" w:type="dxa"/>
      <w:tblLayout w:type="fixed"/>
      <w:tblCellMar>
        <w:left w:w="0" w:type="dxa"/>
        <w:right w:w="0" w:type="dxa"/>
      </w:tblCellMar>
      <w:tblLook w:val="04A0" w:firstRow="1" w:lastRow="0" w:firstColumn="1" w:lastColumn="0" w:noHBand="0" w:noVBand="1"/>
    </w:tblPr>
    <w:tblGrid>
      <w:gridCol w:w="5387"/>
    </w:tblGrid>
    <w:tr w:rsidR="00022F2E" w:rsidRPr="008C6DB3" w14:paraId="77EF9E25" w14:textId="77777777" w:rsidTr="00022F2E">
      <w:tc>
        <w:tcPr>
          <w:tcW w:w="5387" w:type="dxa"/>
          <w:tcBorders>
            <w:top w:val="nil"/>
            <w:left w:val="nil"/>
            <w:bottom w:val="nil"/>
            <w:right w:val="nil"/>
          </w:tcBorders>
        </w:tcPr>
        <w:p w14:paraId="54706C17" w14:textId="77777777" w:rsidR="00022F2E" w:rsidRPr="008C6DB3" w:rsidRDefault="00022F2E" w:rsidP="00DC320D">
          <w:pPr>
            <w:pStyle w:val="Sidehoved"/>
          </w:pPr>
          <w:bookmarkStart w:id="1" w:name="bmkPage2Logo"/>
          <w:bookmarkEnd w:id="1"/>
        </w:p>
      </w:tc>
    </w:tr>
  </w:tbl>
  <w:p w14:paraId="3E92F1F2" w14:textId="77777777" w:rsidR="00022F2E" w:rsidRPr="008C6DB3" w:rsidRDefault="00022F2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B195" w14:textId="77777777" w:rsidR="00022F2E" w:rsidRPr="008C6DB3" w:rsidRDefault="008C6DB3" w:rsidP="00E465F5">
    <w:r>
      <w:rPr>
        <w:noProof/>
      </w:rPr>
      <w:drawing>
        <wp:anchor distT="0" distB="0" distL="114300" distR="114300" simplePos="0" relativeHeight="251658240" behindDoc="1" locked="0" layoutInCell="1" allowOverlap="1" wp14:anchorId="28C9CD07" wp14:editId="60CB48C1">
          <wp:simplePos x="0" y="0"/>
          <wp:positionH relativeFrom="page">
            <wp:posOffset>971550</wp:posOffset>
          </wp:positionH>
          <wp:positionV relativeFrom="page">
            <wp:posOffset>359410</wp:posOffset>
          </wp:positionV>
          <wp:extent cx="1962785" cy="718820"/>
          <wp:effectExtent l="0" t="0" r="0" b="5080"/>
          <wp:wrapNone/>
          <wp:docPr id="15" name="Billede 15" descr="Logo" title="Logo"/>
          <wp:cNvGraphicFramePr/>
          <a:graphic xmlns:a="http://schemas.openxmlformats.org/drawingml/2006/main">
            <a:graphicData uri="http://schemas.openxmlformats.org/drawingml/2006/picture">
              <pic:pic xmlns:pic="http://schemas.openxmlformats.org/drawingml/2006/picture">
                <pic:nvPicPr>
                  <pic:cNvPr id="1" name="Billede 1"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1962785" cy="718820"/>
                  </a:xfrm>
                  <a:prstGeom prst="rect">
                    <a:avLst/>
                  </a:prstGeom>
                </pic:spPr>
              </pic:pic>
            </a:graphicData>
          </a:graphic>
        </wp:anchor>
      </w:drawing>
    </w:r>
  </w:p>
  <w:p w14:paraId="036F9951" w14:textId="77777777" w:rsidR="00022F2E" w:rsidRPr="008C6DB3" w:rsidRDefault="00022F2E" w:rsidP="00E465F5"/>
  <w:p w14:paraId="6B597963" w14:textId="77777777" w:rsidR="00022F2E" w:rsidRPr="008C6DB3" w:rsidRDefault="00022F2E" w:rsidP="00E465F5"/>
  <w:p w14:paraId="6292B74F" w14:textId="77777777" w:rsidR="00022F2E" w:rsidRPr="008C6DB3" w:rsidRDefault="00022F2E" w:rsidP="00E465F5"/>
  <w:p w14:paraId="318F44B7" w14:textId="77777777" w:rsidR="00022F2E" w:rsidRPr="008C6DB3" w:rsidRDefault="00022F2E" w:rsidP="00E465F5">
    <w:pPr>
      <w:rPr>
        <w:sz w:val="16"/>
      </w:rPr>
    </w:pPr>
  </w:p>
  <w:p w14:paraId="604BF359" w14:textId="77777777" w:rsidR="00022F2E" w:rsidRPr="008C6DB3" w:rsidRDefault="00022F2E" w:rsidP="00E465F5"/>
  <w:p w14:paraId="5CC3997D" w14:textId="77777777" w:rsidR="00022F2E" w:rsidRPr="008C6DB3" w:rsidRDefault="00022F2E" w:rsidP="00E465F5"/>
  <w:p w14:paraId="56E4296D" w14:textId="77777777" w:rsidR="00022F2E" w:rsidRPr="008C6DB3" w:rsidRDefault="00022F2E" w:rsidP="00E465F5"/>
  <w:p w14:paraId="0A160C59" w14:textId="77777777" w:rsidR="00022F2E" w:rsidRPr="008C6DB3" w:rsidRDefault="00022F2E" w:rsidP="00E465F5"/>
  <w:p w14:paraId="0AE46C55" w14:textId="77777777" w:rsidR="00022F2E" w:rsidRPr="008C6DB3" w:rsidRDefault="00022F2E" w:rsidP="00E465F5"/>
  <w:p w14:paraId="781C9C9E" w14:textId="77777777" w:rsidR="00022F2E" w:rsidRPr="008C6DB3" w:rsidRDefault="00022F2E" w:rsidP="00E465F5"/>
  <w:p w14:paraId="7CB14BE3" w14:textId="77777777" w:rsidR="00022F2E" w:rsidRPr="008C6DB3" w:rsidRDefault="00022F2E" w:rsidP="00E465F5"/>
  <w:p w14:paraId="38B93249" w14:textId="77777777" w:rsidR="00022F2E" w:rsidRPr="008C6DB3" w:rsidRDefault="00022F2E" w:rsidP="00E465F5"/>
  <w:p w14:paraId="33CAE6DF" w14:textId="77777777" w:rsidR="00022F2E" w:rsidRPr="008C6DB3" w:rsidRDefault="00022F2E" w:rsidP="00E465F5"/>
  <w:p w14:paraId="0A07D660" w14:textId="77777777" w:rsidR="00022F2E" w:rsidRPr="008C6DB3" w:rsidRDefault="00022F2E" w:rsidP="00E465F5"/>
  <w:p w14:paraId="69B7E0C9" w14:textId="77777777" w:rsidR="00022F2E" w:rsidRPr="008C6DB3" w:rsidRDefault="00022F2E" w:rsidP="00E465F5">
    <w:pPr>
      <w:rPr>
        <w:sz w:val="18"/>
      </w:rPr>
    </w:pPr>
  </w:p>
  <w:p w14:paraId="4E377CE6" w14:textId="77777777" w:rsidR="00022F2E" w:rsidRPr="008C6DB3" w:rsidRDefault="00022F2E" w:rsidP="00E465F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1C9C6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D4A6FE"/>
    <w:multiLevelType w:val="hybridMultilevel"/>
    <w:tmpl w:val="7B36645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8C06CA"/>
    <w:multiLevelType w:val="hybridMultilevel"/>
    <w:tmpl w:val="059FA5F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59A2FF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7C"/>
    <w:multiLevelType w:val="singleLevel"/>
    <w:tmpl w:val="2A9AB270"/>
    <w:lvl w:ilvl="0">
      <w:start w:val="1"/>
      <w:numFmt w:val="decimal"/>
      <w:lvlText w:val="%1."/>
      <w:lvlJc w:val="left"/>
      <w:pPr>
        <w:tabs>
          <w:tab w:val="num" w:pos="1492"/>
        </w:tabs>
        <w:ind w:left="1492" w:hanging="360"/>
      </w:pPr>
    </w:lvl>
  </w:abstractNum>
  <w:abstractNum w:abstractNumId="5" w15:restartNumberingAfterBreak="0">
    <w:nsid w:val="FFFFFF7D"/>
    <w:multiLevelType w:val="singleLevel"/>
    <w:tmpl w:val="88103D32"/>
    <w:lvl w:ilvl="0">
      <w:start w:val="1"/>
      <w:numFmt w:val="decimal"/>
      <w:lvlText w:val="%1."/>
      <w:lvlJc w:val="left"/>
      <w:pPr>
        <w:tabs>
          <w:tab w:val="num" w:pos="1209"/>
        </w:tabs>
        <w:ind w:left="1209" w:hanging="360"/>
      </w:pPr>
    </w:lvl>
  </w:abstractNum>
  <w:abstractNum w:abstractNumId="6" w15:restartNumberingAfterBreak="0">
    <w:nsid w:val="FFFFFF7E"/>
    <w:multiLevelType w:val="singleLevel"/>
    <w:tmpl w:val="563CC380"/>
    <w:lvl w:ilvl="0">
      <w:start w:val="1"/>
      <w:numFmt w:val="decimal"/>
      <w:lvlText w:val="%1."/>
      <w:lvlJc w:val="left"/>
      <w:pPr>
        <w:tabs>
          <w:tab w:val="num" w:pos="926"/>
        </w:tabs>
        <w:ind w:left="926" w:hanging="360"/>
      </w:pPr>
    </w:lvl>
  </w:abstractNum>
  <w:abstractNum w:abstractNumId="7" w15:restartNumberingAfterBreak="0">
    <w:nsid w:val="FFFFFF7F"/>
    <w:multiLevelType w:val="singleLevel"/>
    <w:tmpl w:val="C0AE45AC"/>
    <w:lvl w:ilvl="0">
      <w:start w:val="1"/>
      <w:numFmt w:val="decimal"/>
      <w:lvlText w:val="%1."/>
      <w:lvlJc w:val="left"/>
      <w:pPr>
        <w:tabs>
          <w:tab w:val="num" w:pos="643"/>
        </w:tabs>
        <w:ind w:left="643" w:hanging="360"/>
      </w:pPr>
    </w:lvl>
  </w:abstractNum>
  <w:abstractNum w:abstractNumId="8" w15:restartNumberingAfterBreak="0">
    <w:nsid w:val="FFFFFF80"/>
    <w:multiLevelType w:val="singleLevel"/>
    <w:tmpl w:val="0E985338"/>
    <w:lvl w:ilvl="0">
      <w:start w:val="1"/>
      <w:numFmt w:val="bullet"/>
      <w:lvlText w:val=""/>
      <w:lvlJc w:val="left"/>
      <w:pPr>
        <w:tabs>
          <w:tab w:val="num" w:pos="1492"/>
        </w:tabs>
        <w:ind w:left="1492" w:hanging="360"/>
      </w:pPr>
      <w:rPr>
        <w:rFonts w:ascii="Symbol" w:hAnsi="Symbol" w:hint="default"/>
      </w:rPr>
    </w:lvl>
  </w:abstractNum>
  <w:abstractNum w:abstractNumId="9" w15:restartNumberingAfterBreak="0">
    <w:nsid w:val="FFFFFF81"/>
    <w:multiLevelType w:val="singleLevel"/>
    <w:tmpl w:val="F35A6810"/>
    <w:lvl w:ilvl="0">
      <w:start w:val="1"/>
      <w:numFmt w:val="bullet"/>
      <w:lvlText w:val=""/>
      <w:lvlJc w:val="left"/>
      <w:pPr>
        <w:tabs>
          <w:tab w:val="num" w:pos="1209"/>
        </w:tabs>
        <w:ind w:left="1209" w:hanging="360"/>
      </w:pPr>
      <w:rPr>
        <w:rFonts w:ascii="Symbol" w:hAnsi="Symbol" w:hint="default"/>
      </w:rPr>
    </w:lvl>
  </w:abstractNum>
  <w:abstractNum w:abstractNumId="10" w15:restartNumberingAfterBreak="0">
    <w:nsid w:val="FFFFFF82"/>
    <w:multiLevelType w:val="singleLevel"/>
    <w:tmpl w:val="365E174A"/>
    <w:lvl w:ilvl="0">
      <w:start w:val="1"/>
      <w:numFmt w:val="bullet"/>
      <w:lvlText w:val=""/>
      <w:lvlJc w:val="left"/>
      <w:pPr>
        <w:tabs>
          <w:tab w:val="num" w:pos="926"/>
        </w:tabs>
        <w:ind w:left="926" w:hanging="360"/>
      </w:pPr>
      <w:rPr>
        <w:rFonts w:ascii="Symbol" w:hAnsi="Symbol" w:hint="default"/>
      </w:rPr>
    </w:lvl>
  </w:abstractNum>
  <w:abstractNum w:abstractNumId="11" w15:restartNumberingAfterBreak="0">
    <w:nsid w:val="FFFFFF83"/>
    <w:multiLevelType w:val="singleLevel"/>
    <w:tmpl w:val="8F4CD6F0"/>
    <w:lvl w:ilvl="0">
      <w:start w:val="1"/>
      <w:numFmt w:val="bullet"/>
      <w:lvlText w:val=""/>
      <w:lvlJc w:val="left"/>
      <w:pPr>
        <w:tabs>
          <w:tab w:val="num" w:pos="643"/>
        </w:tabs>
        <w:ind w:left="643" w:hanging="360"/>
      </w:pPr>
      <w:rPr>
        <w:rFonts w:ascii="Symbol" w:hAnsi="Symbol" w:hint="default"/>
      </w:rPr>
    </w:lvl>
  </w:abstractNum>
  <w:abstractNum w:abstractNumId="12" w15:restartNumberingAfterBreak="0">
    <w:nsid w:val="FFFFFF88"/>
    <w:multiLevelType w:val="singleLevel"/>
    <w:tmpl w:val="15B057CC"/>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FDEE49DE"/>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6223834"/>
    <w:multiLevelType w:val="hybridMultilevel"/>
    <w:tmpl w:val="A546220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6511D2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44164E4"/>
    <w:multiLevelType w:val="hybridMultilevel"/>
    <w:tmpl w:val="25825A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44F7A1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A47A40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4352A8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B14791A"/>
    <w:multiLevelType w:val="hybridMultilevel"/>
    <w:tmpl w:val="60BC016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9F0090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3CB2688"/>
    <w:multiLevelType w:val="hybridMultilevel"/>
    <w:tmpl w:val="209207A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2910660">
    <w:abstractNumId w:val="13"/>
  </w:num>
  <w:num w:numId="2" w16cid:durableId="889147141">
    <w:abstractNumId w:val="11"/>
  </w:num>
  <w:num w:numId="3" w16cid:durableId="1626429044">
    <w:abstractNumId w:val="10"/>
  </w:num>
  <w:num w:numId="4" w16cid:durableId="1983120666">
    <w:abstractNumId w:val="9"/>
  </w:num>
  <w:num w:numId="5" w16cid:durableId="1712340327">
    <w:abstractNumId w:val="8"/>
  </w:num>
  <w:num w:numId="6" w16cid:durableId="1382049567">
    <w:abstractNumId w:val="12"/>
  </w:num>
  <w:num w:numId="7" w16cid:durableId="285239433">
    <w:abstractNumId w:val="7"/>
  </w:num>
  <w:num w:numId="8" w16cid:durableId="1640384198">
    <w:abstractNumId w:val="6"/>
  </w:num>
  <w:num w:numId="9" w16cid:durableId="1896038611">
    <w:abstractNumId w:val="5"/>
  </w:num>
  <w:num w:numId="10" w16cid:durableId="991761329">
    <w:abstractNumId w:val="4"/>
  </w:num>
  <w:num w:numId="11" w16cid:durableId="559173338">
    <w:abstractNumId w:val="20"/>
  </w:num>
  <w:num w:numId="12" w16cid:durableId="1641303714">
    <w:abstractNumId w:val="2"/>
  </w:num>
  <w:num w:numId="13" w16cid:durableId="913702983">
    <w:abstractNumId w:val="14"/>
  </w:num>
  <w:num w:numId="14" w16cid:durableId="375473119">
    <w:abstractNumId w:val="16"/>
  </w:num>
  <w:num w:numId="15" w16cid:durableId="1134908790">
    <w:abstractNumId w:val="22"/>
  </w:num>
  <w:num w:numId="16" w16cid:durableId="1542013289">
    <w:abstractNumId w:val="1"/>
  </w:num>
  <w:num w:numId="17" w16cid:durableId="182938760">
    <w:abstractNumId w:val="19"/>
  </w:num>
  <w:num w:numId="18" w16cid:durableId="1672294187">
    <w:abstractNumId w:val="21"/>
  </w:num>
  <w:num w:numId="19" w16cid:durableId="1182933701">
    <w:abstractNumId w:val="15"/>
  </w:num>
  <w:num w:numId="20" w16cid:durableId="477764001">
    <w:abstractNumId w:val="17"/>
  </w:num>
  <w:num w:numId="21" w16cid:durableId="1557669758">
    <w:abstractNumId w:val="3"/>
  </w:num>
  <w:num w:numId="22" w16cid:durableId="1811051815">
    <w:abstractNumId w:val="18"/>
  </w:num>
  <w:num w:numId="23" w16cid:durableId="390156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Notat.dotm"/>
    <w:docVar w:name="CreatedWithDtVersion" w:val="2.8.000"/>
    <w:docVar w:name="DocumentCreated" w:val="DocumentCreated"/>
    <w:docVar w:name="DocumentCreatedOK" w:val="DocumentCreatedOK"/>
    <w:docVar w:name="DocumentInitialized" w:val="OK"/>
    <w:docVar w:name="Encrypted_CloudStatistics_StoryID" w:val="loK7ge8OoZRtufAhvuGmkim0Qc5M1oS6Cdyy7IQKB3zAEMWt+vWGWCdbZQ2U+Ced"/>
    <w:docVar w:name="Encrypted_DocHeader" w:val="Q0XWo4GJBJiTS2GAZn+orA=="/>
    <w:docVar w:name="IntegrationType" w:val="StandAlone"/>
  </w:docVars>
  <w:rsids>
    <w:rsidRoot w:val="008C6DB3"/>
    <w:rsid w:val="00000E0A"/>
    <w:rsid w:val="00004AA3"/>
    <w:rsid w:val="000127E5"/>
    <w:rsid w:val="00013EA4"/>
    <w:rsid w:val="00014751"/>
    <w:rsid w:val="00014A0A"/>
    <w:rsid w:val="00022F2E"/>
    <w:rsid w:val="00023F51"/>
    <w:rsid w:val="00027C81"/>
    <w:rsid w:val="00033891"/>
    <w:rsid w:val="00035465"/>
    <w:rsid w:val="000373BB"/>
    <w:rsid w:val="0003799B"/>
    <w:rsid w:val="000414BE"/>
    <w:rsid w:val="000429F3"/>
    <w:rsid w:val="0004385B"/>
    <w:rsid w:val="0004516D"/>
    <w:rsid w:val="00053DF0"/>
    <w:rsid w:val="00056147"/>
    <w:rsid w:val="000646E0"/>
    <w:rsid w:val="0006743E"/>
    <w:rsid w:val="00067E87"/>
    <w:rsid w:val="00080AD3"/>
    <w:rsid w:val="00083807"/>
    <w:rsid w:val="00083C31"/>
    <w:rsid w:val="00084FB3"/>
    <w:rsid w:val="0008674A"/>
    <w:rsid w:val="000900FD"/>
    <w:rsid w:val="00092F80"/>
    <w:rsid w:val="00094B58"/>
    <w:rsid w:val="00097FC7"/>
    <w:rsid w:val="000A06BE"/>
    <w:rsid w:val="000A0A49"/>
    <w:rsid w:val="000A3E38"/>
    <w:rsid w:val="000A54EB"/>
    <w:rsid w:val="000A70B5"/>
    <w:rsid w:val="000B429A"/>
    <w:rsid w:val="000C0393"/>
    <w:rsid w:val="000C565C"/>
    <w:rsid w:val="000C5D00"/>
    <w:rsid w:val="000D0A4A"/>
    <w:rsid w:val="000D115A"/>
    <w:rsid w:val="000D14F5"/>
    <w:rsid w:val="000E2E28"/>
    <w:rsid w:val="000E6874"/>
    <w:rsid w:val="000F1D30"/>
    <w:rsid w:val="000F1D4D"/>
    <w:rsid w:val="000F5404"/>
    <w:rsid w:val="001018AE"/>
    <w:rsid w:val="001025F1"/>
    <w:rsid w:val="0011005B"/>
    <w:rsid w:val="00111B40"/>
    <w:rsid w:val="0011256A"/>
    <w:rsid w:val="00117866"/>
    <w:rsid w:val="00122947"/>
    <w:rsid w:val="00127F2E"/>
    <w:rsid w:val="00130DA6"/>
    <w:rsid w:val="00132880"/>
    <w:rsid w:val="001370EB"/>
    <w:rsid w:val="0013720D"/>
    <w:rsid w:val="001467C7"/>
    <w:rsid w:val="00146EB1"/>
    <w:rsid w:val="00147F18"/>
    <w:rsid w:val="0016167B"/>
    <w:rsid w:val="00162522"/>
    <w:rsid w:val="00166B47"/>
    <w:rsid w:val="00166DEA"/>
    <w:rsid w:val="001674F6"/>
    <w:rsid w:val="0018055D"/>
    <w:rsid w:val="00180B8C"/>
    <w:rsid w:val="00193AD5"/>
    <w:rsid w:val="001940DA"/>
    <w:rsid w:val="001952BE"/>
    <w:rsid w:val="00197BA9"/>
    <w:rsid w:val="001A123D"/>
    <w:rsid w:val="001C1494"/>
    <w:rsid w:val="001C3EE2"/>
    <w:rsid w:val="001C5C28"/>
    <w:rsid w:val="001C752F"/>
    <w:rsid w:val="001D4C04"/>
    <w:rsid w:val="001E0FE4"/>
    <w:rsid w:val="001E7D7A"/>
    <w:rsid w:val="001F1102"/>
    <w:rsid w:val="001F2CC6"/>
    <w:rsid w:val="001F5B2D"/>
    <w:rsid w:val="0020194D"/>
    <w:rsid w:val="002038F3"/>
    <w:rsid w:val="00205A14"/>
    <w:rsid w:val="00213029"/>
    <w:rsid w:val="00214161"/>
    <w:rsid w:val="00216319"/>
    <w:rsid w:val="00221ED3"/>
    <w:rsid w:val="0023418B"/>
    <w:rsid w:val="00242B2A"/>
    <w:rsid w:val="002446B8"/>
    <w:rsid w:val="0024773B"/>
    <w:rsid w:val="00247E20"/>
    <w:rsid w:val="00250E2D"/>
    <w:rsid w:val="00252899"/>
    <w:rsid w:val="0025606C"/>
    <w:rsid w:val="002567AB"/>
    <w:rsid w:val="00265E70"/>
    <w:rsid w:val="002672B5"/>
    <w:rsid w:val="00270370"/>
    <w:rsid w:val="002713D9"/>
    <w:rsid w:val="00281207"/>
    <w:rsid w:val="0028298B"/>
    <w:rsid w:val="00286C88"/>
    <w:rsid w:val="00286D15"/>
    <w:rsid w:val="00287F78"/>
    <w:rsid w:val="00291C7F"/>
    <w:rsid w:val="00293628"/>
    <w:rsid w:val="00295558"/>
    <w:rsid w:val="002A14DA"/>
    <w:rsid w:val="002A1C6E"/>
    <w:rsid w:val="002A231D"/>
    <w:rsid w:val="002B099A"/>
    <w:rsid w:val="002B1ABE"/>
    <w:rsid w:val="002B5410"/>
    <w:rsid w:val="002C113C"/>
    <w:rsid w:val="002C14DA"/>
    <w:rsid w:val="002D0547"/>
    <w:rsid w:val="002D4AEF"/>
    <w:rsid w:val="002D6574"/>
    <w:rsid w:val="002E1BC1"/>
    <w:rsid w:val="002E4D6B"/>
    <w:rsid w:val="002F1187"/>
    <w:rsid w:val="002F14B3"/>
    <w:rsid w:val="002F387A"/>
    <w:rsid w:val="002F41D2"/>
    <w:rsid w:val="002F723A"/>
    <w:rsid w:val="00300B16"/>
    <w:rsid w:val="003012E5"/>
    <w:rsid w:val="00306DB9"/>
    <w:rsid w:val="00307B95"/>
    <w:rsid w:val="00317502"/>
    <w:rsid w:val="00327CBD"/>
    <w:rsid w:val="00332004"/>
    <w:rsid w:val="00341857"/>
    <w:rsid w:val="00342ADF"/>
    <w:rsid w:val="00344635"/>
    <w:rsid w:val="003450E3"/>
    <w:rsid w:val="003527D0"/>
    <w:rsid w:val="00357F5B"/>
    <w:rsid w:val="00365D29"/>
    <w:rsid w:val="00370AAF"/>
    <w:rsid w:val="003714CD"/>
    <w:rsid w:val="00372E0F"/>
    <w:rsid w:val="00373E5D"/>
    <w:rsid w:val="00375AA8"/>
    <w:rsid w:val="00383D23"/>
    <w:rsid w:val="00384425"/>
    <w:rsid w:val="003844DF"/>
    <w:rsid w:val="003927BA"/>
    <w:rsid w:val="00393D47"/>
    <w:rsid w:val="00397E5F"/>
    <w:rsid w:val="003A0C92"/>
    <w:rsid w:val="003A28F2"/>
    <w:rsid w:val="003A3F78"/>
    <w:rsid w:val="003B0140"/>
    <w:rsid w:val="003B0EDE"/>
    <w:rsid w:val="003B48C5"/>
    <w:rsid w:val="003C05B9"/>
    <w:rsid w:val="003C17C4"/>
    <w:rsid w:val="003D0728"/>
    <w:rsid w:val="003D09DF"/>
    <w:rsid w:val="003D105A"/>
    <w:rsid w:val="003D2265"/>
    <w:rsid w:val="003E0167"/>
    <w:rsid w:val="003E04A2"/>
    <w:rsid w:val="003E7CDD"/>
    <w:rsid w:val="003F19EB"/>
    <w:rsid w:val="003F537D"/>
    <w:rsid w:val="003F715A"/>
    <w:rsid w:val="0040143E"/>
    <w:rsid w:val="00403AB3"/>
    <w:rsid w:val="004119DC"/>
    <w:rsid w:val="00411EF9"/>
    <w:rsid w:val="0041231D"/>
    <w:rsid w:val="004127DF"/>
    <w:rsid w:val="00413460"/>
    <w:rsid w:val="004275FA"/>
    <w:rsid w:val="0043432F"/>
    <w:rsid w:val="00435F72"/>
    <w:rsid w:val="00442BEA"/>
    <w:rsid w:val="00443032"/>
    <w:rsid w:val="00445C2A"/>
    <w:rsid w:val="00447B60"/>
    <w:rsid w:val="00451C3C"/>
    <w:rsid w:val="00453D00"/>
    <w:rsid w:val="0045744C"/>
    <w:rsid w:val="004604BD"/>
    <w:rsid w:val="0046549A"/>
    <w:rsid w:val="00471F06"/>
    <w:rsid w:val="004721E4"/>
    <w:rsid w:val="0047573F"/>
    <w:rsid w:val="00475E2A"/>
    <w:rsid w:val="00476531"/>
    <w:rsid w:val="004800F3"/>
    <w:rsid w:val="004827CC"/>
    <w:rsid w:val="0048319C"/>
    <w:rsid w:val="004871F9"/>
    <w:rsid w:val="00487831"/>
    <w:rsid w:val="00493743"/>
    <w:rsid w:val="00495ED9"/>
    <w:rsid w:val="00496DDF"/>
    <w:rsid w:val="004A5B98"/>
    <w:rsid w:val="004A6D41"/>
    <w:rsid w:val="004B589F"/>
    <w:rsid w:val="004B67F9"/>
    <w:rsid w:val="004C2138"/>
    <w:rsid w:val="004C2767"/>
    <w:rsid w:val="004C5455"/>
    <w:rsid w:val="004D32BF"/>
    <w:rsid w:val="004D3730"/>
    <w:rsid w:val="004D42F3"/>
    <w:rsid w:val="004D4554"/>
    <w:rsid w:val="004D48EE"/>
    <w:rsid w:val="004E2842"/>
    <w:rsid w:val="004E5DBD"/>
    <w:rsid w:val="004E5DE9"/>
    <w:rsid w:val="004E7C3C"/>
    <w:rsid w:val="004F092D"/>
    <w:rsid w:val="005014E0"/>
    <w:rsid w:val="00511B79"/>
    <w:rsid w:val="0051207C"/>
    <w:rsid w:val="00513809"/>
    <w:rsid w:val="0051714E"/>
    <w:rsid w:val="00522FFD"/>
    <w:rsid w:val="005236BD"/>
    <w:rsid w:val="00531AEA"/>
    <w:rsid w:val="00536EEC"/>
    <w:rsid w:val="005501AF"/>
    <w:rsid w:val="0055604A"/>
    <w:rsid w:val="005624D9"/>
    <w:rsid w:val="00566D20"/>
    <w:rsid w:val="005718E9"/>
    <w:rsid w:val="00581A01"/>
    <w:rsid w:val="0058356B"/>
    <w:rsid w:val="00592941"/>
    <w:rsid w:val="00593890"/>
    <w:rsid w:val="005964BE"/>
    <w:rsid w:val="005A3369"/>
    <w:rsid w:val="005A4D25"/>
    <w:rsid w:val="005C2F52"/>
    <w:rsid w:val="005C51EA"/>
    <w:rsid w:val="005D4994"/>
    <w:rsid w:val="005D68A7"/>
    <w:rsid w:val="005D7E74"/>
    <w:rsid w:val="005E2E37"/>
    <w:rsid w:val="005E7783"/>
    <w:rsid w:val="005F2E65"/>
    <w:rsid w:val="005F65B8"/>
    <w:rsid w:val="00602E62"/>
    <w:rsid w:val="00607529"/>
    <w:rsid w:val="006078F3"/>
    <w:rsid w:val="00613165"/>
    <w:rsid w:val="00614861"/>
    <w:rsid w:val="006152AD"/>
    <w:rsid w:val="006179B6"/>
    <w:rsid w:val="006322BD"/>
    <w:rsid w:val="00632FCE"/>
    <w:rsid w:val="006426A6"/>
    <w:rsid w:val="00643EA9"/>
    <w:rsid w:val="00656D73"/>
    <w:rsid w:val="00660155"/>
    <w:rsid w:val="00661B97"/>
    <w:rsid w:val="00662BDF"/>
    <w:rsid w:val="00666516"/>
    <w:rsid w:val="00670140"/>
    <w:rsid w:val="006721A7"/>
    <w:rsid w:val="00673934"/>
    <w:rsid w:val="00691081"/>
    <w:rsid w:val="006915AE"/>
    <w:rsid w:val="00693091"/>
    <w:rsid w:val="00693BAD"/>
    <w:rsid w:val="00694D4A"/>
    <w:rsid w:val="00696B85"/>
    <w:rsid w:val="006A0571"/>
    <w:rsid w:val="006A1AFB"/>
    <w:rsid w:val="006A409C"/>
    <w:rsid w:val="006B402E"/>
    <w:rsid w:val="006B6486"/>
    <w:rsid w:val="006B688F"/>
    <w:rsid w:val="006C07CD"/>
    <w:rsid w:val="006C2207"/>
    <w:rsid w:val="006C2796"/>
    <w:rsid w:val="006C419A"/>
    <w:rsid w:val="006D49C6"/>
    <w:rsid w:val="006D4B69"/>
    <w:rsid w:val="006E0998"/>
    <w:rsid w:val="006E2C62"/>
    <w:rsid w:val="006E6646"/>
    <w:rsid w:val="006E69D9"/>
    <w:rsid w:val="006F37C6"/>
    <w:rsid w:val="006F45F9"/>
    <w:rsid w:val="00700124"/>
    <w:rsid w:val="00703EB1"/>
    <w:rsid w:val="00707381"/>
    <w:rsid w:val="00730291"/>
    <w:rsid w:val="00730F03"/>
    <w:rsid w:val="007371C9"/>
    <w:rsid w:val="00742180"/>
    <w:rsid w:val="007423D9"/>
    <w:rsid w:val="00750A92"/>
    <w:rsid w:val="00751CED"/>
    <w:rsid w:val="007528FB"/>
    <w:rsid w:val="00776E25"/>
    <w:rsid w:val="0078006D"/>
    <w:rsid w:val="0078196C"/>
    <w:rsid w:val="00782332"/>
    <w:rsid w:val="007831CC"/>
    <w:rsid w:val="007835A3"/>
    <w:rsid w:val="007907CC"/>
    <w:rsid w:val="0079098A"/>
    <w:rsid w:val="00792C3E"/>
    <w:rsid w:val="00792D2E"/>
    <w:rsid w:val="00793F5E"/>
    <w:rsid w:val="00795DF3"/>
    <w:rsid w:val="0079604F"/>
    <w:rsid w:val="00796525"/>
    <w:rsid w:val="007A2DBD"/>
    <w:rsid w:val="007B0CF0"/>
    <w:rsid w:val="007B0F2E"/>
    <w:rsid w:val="007C52A5"/>
    <w:rsid w:val="007C5B2F"/>
    <w:rsid w:val="007D0D09"/>
    <w:rsid w:val="007D3337"/>
    <w:rsid w:val="007D6808"/>
    <w:rsid w:val="007D707C"/>
    <w:rsid w:val="007E1890"/>
    <w:rsid w:val="007E7651"/>
    <w:rsid w:val="007E7D6E"/>
    <w:rsid w:val="007F1419"/>
    <w:rsid w:val="007F3872"/>
    <w:rsid w:val="007F5891"/>
    <w:rsid w:val="008103A0"/>
    <w:rsid w:val="00815109"/>
    <w:rsid w:val="0082120D"/>
    <w:rsid w:val="00822F98"/>
    <w:rsid w:val="00823698"/>
    <w:rsid w:val="00825B60"/>
    <w:rsid w:val="008278FD"/>
    <w:rsid w:val="0083023F"/>
    <w:rsid w:val="00831426"/>
    <w:rsid w:val="00832B91"/>
    <w:rsid w:val="00832C57"/>
    <w:rsid w:val="008330EB"/>
    <w:rsid w:val="00834964"/>
    <w:rsid w:val="0083561A"/>
    <w:rsid w:val="008427D7"/>
    <w:rsid w:val="008455D8"/>
    <w:rsid w:val="008457DA"/>
    <w:rsid w:val="00845A45"/>
    <w:rsid w:val="008509C5"/>
    <w:rsid w:val="00854CC5"/>
    <w:rsid w:val="00856E2C"/>
    <w:rsid w:val="008625A8"/>
    <w:rsid w:val="00873729"/>
    <w:rsid w:val="008755FC"/>
    <w:rsid w:val="00877DA0"/>
    <w:rsid w:val="00883213"/>
    <w:rsid w:val="00883936"/>
    <w:rsid w:val="00884211"/>
    <w:rsid w:val="008874A9"/>
    <w:rsid w:val="00890421"/>
    <w:rsid w:val="00893AED"/>
    <w:rsid w:val="00893D9C"/>
    <w:rsid w:val="008970F2"/>
    <w:rsid w:val="00897103"/>
    <w:rsid w:val="008A40CB"/>
    <w:rsid w:val="008A4704"/>
    <w:rsid w:val="008A59E9"/>
    <w:rsid w:val="008B07F5"/>
    <w:rsid w:val="008B172A"/>
    <w:rsid w:val="008B2178"/>
    <w:rsid w:val="008B2870"/>
    <w:rsid w:val="008B36F0"/>
    <w:rsid w:val="008B5CF0"/>
    <w:rsid w:val="008C1CCB"/>
    <w:rsid w:val="008C4161"/>
    <w:rsid w:val="008C633B"/>
    <w:rsid w:val="008C6DB3"/>
    <w:rsid w:val="008D482D"/>
    <w:rsid w:val="008E096E"/>
    <w:rsid w:val="008E331C"/>
    <w:rsid w:val="008E3752"/>
    <w:rsid w:val="008E3DD4"/>
    <w:rsid w:val="008E7B63"/>
    <w:rsid w:val="008F3609"/>
    <w:rsid w:val="009033CA"/>
    <w:rsid w:val="00903D1F"/>
    <w:rsid w:val="00906CF4"/>
    <w:rsid w:val="009102CF"/>
    <w:rsid w:val="00911B45"/>
    <w:rsid w:val="00911B8E"/>
    <w:rsid w:val="0091268E"/>
    <w:rsid w:val="0093116E"/>
    <w:rsid w:val="0093142F"/>
    <w:rsid w:val="0093285E"/>
    <w:rsid w:val="00937D48"/>
    <w:rsid w:val="00946E8B"/>
    <w:rsid w:val="00956127"/>
    <w:rsid w:val="00956A0F"/>
    <w:rsid w:val="00956CA9"/>
    <w:rsid w:val="0095721E"/>
    <w:rsid w:val="00957C13"/>
    <w:rsid w:val="00957CE8"/>
    <w:rsid w:val="0096188E"/>
    <w:rsid w:val="009657E4"/>
    <w:rsid w:val="00970035"/>
    <w:rsid w:val="00971D62"/>
    <w:rsid w:val="0098311A"/>
    <w:rsid w:val="009870F8"/>
    <w:rsid w:val="00991C6C"/>
    <w:rsid w:val="009966DB"/>
    <w:rsid w:val="00996EEB"/>
    <w:rsid w:val="0099724F"/>
    <w:rsid w:val="009A4F08"/>
    <w:rsid w:val="009B0B7F"/>
    <w:rsid w:val="009B68AE"/>
    <w:rsid w:val="009C65B8"/>
    <w:rsid w:val="009C7886"/>
    <w:rsid w:val="009D1617"/>
    <w:rsid w:val="009D50E1"/>
    <w:rsid w:val="009D5ECF"/>
    <w:rsid w:val="009D6842"/>
    <w:rsid w:val="009E21C9"/>
    <w:rsid w:val="009E7976"/>
    <w:rsid w:val="009F115D"/>
    <w:rsid w:val="009F30A9"/>
    <w:rsid w:val="00A01A95"/>
    <w:rsid w:val="00A067A9"/>
    <w:rsid w:val="00A07F47"/>
    <w:rsid w:val="00A10A97"/>
    <w:rsid w:val="00A33726"/>
    <w:rsid w:val="00A34A66"/>
    <w:rsid w:val="00A3612D"/>
    <w:rsid w:val="00A51B11"/>
    <w:rsid w:val="00A545D2"/>
    <w:rsid w:val="00A634C1"/>
    <w:rsid w:val="00A66840"/>
    <w:rsid w:val="00A70A3D"/>
    <w:rsid w:val="00A7317F"/>
    <w:rsid w:val="00A7343B"/>
    <w:rsid w:val="00A7714B"/>
    <w:rsid w:val="00A77A24"/>
    <w:rsid w:val="00A90874"/>
    <w:rsid w:val="00A92374"/>
    <w:rsid w:val="00AA598F"/>
    <w:rsid w:val="00AA6D54"/>
    <w:rsid w:val="00AB09BE"/>
    <w:rsid w:val="00AB0A0E"/>
    <w:rsid w:val="00AB159C"/>
    <w:rsid w:val="00AB6EFD"/>
    <w:rsid w:val="00AB7DBC"/>
    <w:rsid w:val="00AC724F"/>
    <w:rsid w:val="00AD73BA"/>
    <w:rsid w:val="00AE2472"/>
    <w:rsid w:val="00AE6829"/>
    <w:rsid w:val="00AF0216"/>
    <w:rsid w:val="00AF1959"/>
    <w:rsid w:val="00AF5083"/>
    <w:rsid w:val="00AF7275"/>
    <w:rsid w:val="00AF759D"/>
    <w:rsid w:val="00B06FD9"/>
    <w:rsid w:val="00B07563"/>
    <w:rsid w:val="00B12BF4"/>
    <w:rsid w:val="00B155C1"/>
    <w:rsid w:val="00B2058F"/>
    <w:rsid w:val="00B31A7D"/>
    <w:rsid w:val="00B339FB"/>
    <w:rsid w:val="00B41587"/>
    <w:rsid w:val="00B41D79"/>
    <w:rsid w:val="00B44F59"/>
    <w:rsid w:val="00B46199"/>
    <w:rsid w:val="00B67090"/>
    <w:rsid w:val="00B70809"/>
    <w:rsid w:val="00B719B5"/>
    <w:rsid w:val="00B73E33"/>
    <w:rsid w:val="00B74A35"/>
    <w:rsid w:val="00B910BE"/>
    <w:rsid w:val="00BA155F"/>
    <w:rsid w:val="00BA276B"/>
    <w:rsid w:val="00BA2982"/>
    <w:rsid w:val="00BA5FAE"/>
    <w:rsid w:val="00BA6D48"/>
    <w:rsid w:val="00BB09BF"/>
    <w:rsid w:val="00BB3523"/>
    <w:rsid w:val="00BB6707"/>
    <w:rsid w:val="00BC1374"/>
    <w:rsid w:val="00BC43BE"/>
    <w:rsid w:val="00BC7669"/>
    <w:rsid w:val="00BD3044"/>
    <w:rsid w:val="00BD5E81"/>
    <w:rsid w:val="00BD6665"/>
    <w:rsid w:val="00BE142E"/>
    <w:rsid w:val="00BE3509"/>
    <w:rsid w:val="00BE5315"/>
    <w:rsid w:val="00BF2644"/>
    <w:rsid w:val="00BF4BD2"/>
    <w:rsid w:val="00BF755E"/>
    <w:rsid w:val="00C02923"/>
    <w:rsid w:val="00C16501"/>
    <w:rsid w:val="00C1782E"/>
    <w:rsid w:val="00C211A8"/>
    <w:rsid w:val="00C24366"/>
    <w:rsid w:val="00C25987"/>
    <w:rsid w:val="00C318BE"/>
    <w:rsid w:val="00C42718"/>
    <w:rsid w:val="00C428DE"/>
    <w:rsid w:val="00C42FEA"/>
    <w:rsid w:val="00C546F2"/>
    <w:rsid w:val="00C60188"/>
    <w:rsid w:val="00C7330F"/>
    <w:rsid w:val="00C73429"/>
    <w:rsid w:val="00C74636"/>
    <w:rsid w:val="00C75A4D"/>
    <w:rsid w:val="00C76195"/>
    <w:rsid w:val="00C8131A"/>
    <w:rsid w:val="00C84BA1"/>
    <w:rsid w:val="00C8639D"/>
    <w:rsid w:val="00C87742"/>
    <w:rsid w:val="00C94B67"/>
    <w:rsid w:val="00C960A4"/>
    <w:rsid w:val="00C96E57"/>
    <w:rsid w:val="00CA0CA3"/>
    <w:rsid w:val="00CA23B0"/>
    <w:rsid w:val="00CB12C9"/>
    <w:rsid w:val="00CB6A1B"/>
    <w:rsid w:val="00CC294A"/>
    <w:rsid w:val="00CD1DF9"/>
    <w:rsid w:val="00CD4A42"/>
    <w:rsid w:val="00CE4C0D"/>
    <w:rsid w:val="00CF3510"/>
    <w:rsid w:val="00CF5F41"/>
    <w:rsid w:val="00D01345"/>
    <w:rsid w:val="00D05E1B"/>
    <w:rsid w:val="00D16CEF"/>
    <w:rsid w:val="00D20371"/>
    <w:rsid w:val="00D2165B"/>
    <w:rsid w:val="00D21B89"/>
    <w:rsid w:val="00D23A1D"/>
    <w:rsid w:val="00D243C8"/>
    <w:rsid w:val="00D2483A"/>
    <w:rsid w:val="00D31187"/>
    <w:rsid w:val="00D31F36"/>
    <w:rsid w:val="00D32929"/>
    <w:rsid w:val="00D40F2E"/>
    <w:rsid w:val="00D41D06"/>
    <w:rsid w:val="00D43C5C"/>
    <w:rsid w:val="00D45D61"/>
    <w:rsid w:val="00D523DD"/>
    <w:rsid w:val="00D54556"/>
    <w:rsid w:val="00D56CCD"/>
    <w:rsid w:val="00D57199"/>
    <w:rsid w:val="00D579FD"/>
    <w:rsid w:val="00D61AFD"/>
    <w:rsid w:val="00D67655"/>
    <w:rsid w:val="00D70D0C"/>
    <w:rsid w:val="00D72DAA"/>
    <w:rsid w:val="00DA0035"/>
    <w:rsid w:val="00DA40CD"/>
    <w:rsid w:val="00DB5158"/>
    <w:rsid w:val="00DB51E4"/>
    <w:rsid w:val="00DB5F04"/>
    <w:rsid w:val="00DC320D"/>
    <w:rsid w:val="00DC40C4"/>
    <w:rsid w:val="00DC4D03"/>
    <w:rsid w:val="00DC58C5"/>
    <w:rsid w:val="00DD41BB"/>
    <w:rsid w:val="00DD48DB"/>
    <w:rsid w:val="00DD5282"/>
    <w:rsid w:val="00DE3400"/>
    <w:rsid w:val="00DF267A"/>
    <w:rsid w:val="00DF4BD1"/>
    <w:rsid w:val="00E05621"/>
    <w:rsid w:val="00E12BFC"/>
    <w:rsid w:val="00E14827"/>
    <w:rsid w:val="00E217A4"/>
    <w:rsid w:val="00E230EC"/>
    <w:rsid w:val="00E235A1"/>
    <w:rsid w:val="00E244B6"/>
    <w:rsid w:val="00E2758E"/>
    <w:rsid w:val="00E343EE"/>
    <w:rsid w:val="00E465F5"/>
    <w:rsid w:val="00E52AC9"/>
    <w:rsid w:val="00E52DE3"/>
    <w:rsid w:val="00E55974"/>
    <w:rsid w:val="00E60380"/>
    <w:rsid w:val="00E629F0"/>
    <w:rsid w:val="00E63439"/>
    <w:rsid w:val="00E726FC"/>
    <w:rsid w:val="00E72713"/>
    <w:rsid w:val="00E74238"/>
    <w:rsid w:val="00E745F3"/>
    <w:rsid w:val="00E76371"/>
    <w:rsid w:val="00E769ED"/>
    <w:rsid w:val="00E77668"/>
    <w:rsid w:val="00E819F5"/>
    <w:rsid w:val="00E874C5"/>
    <w:rsid w:val="00E9010C"/>
    <w:rsid w:val="00E93AEB"/>
    <w:rsid w:val="00E95D3F"/>
    <w:rsid w:val="00E963E5"/>
    <w:rsid w:val="00E96AFA"/>
    <w:rsid w:val="00EA0016"/>
    <w:rsid w:val="00EA25C3"/>
    <w:rsid w:val="00EA338C"/>
    <w:rsid w:val="00EA58F6"/>
    <w:rsid w:val="00EB2C96"/>
    <w:rsid w:val="00EB5652"/>
    <w:rsid w:val="00EC6626"/>
    <w:rsid w:val="00EC73BC"/>
    <w:rsid w:val="00EC7E98"/>
    <w:rsid w:val="00EE2869"/>
    <w:rsid w:val="00EE4F5D"/>
    <w:rsid w:val="00EE4FBC"/>
    <w:rsid w:val="00EF2EE1"/>
    <w:rsid w:val="00F01536"/>
    <w:rsid w:val="00F01ECD"/>
    <w:rsid w:val="00F0569C"/>
    <w:rsid w:val="00F07671"/>
    <w:rsid w:val="00F07DBF"/>
    <w:rsid w:val="00F108B9"/>
    <w:rsid w:val="00F15084"/>
    <w:rsid w:val="00F21587"/>
    <w:rsid w:val="00F2432E"/>
    <w:rsid w:val="00F4361E"/>
    <w:rsid w:val="00F44352"/>
    <w:rsid w:val="00F452CF"/>
    <w:rsid w:val="00F45E7C"/>
    <w:rsid w:val="00F46A44"/>
    <w:rsid w:val="00F4771A"/>
    <w:rsid w:val="00F5022A"/>
    <w:rsid w:val="00F5361F"/>
    <w:rsid w:val="00F6742F"/>
    <w:rsid w:val="00F7381A"/>
    <w:rsid w:val="00F740EF"/>
    <w:rsid w:val="00F75B94"/>
    <w:rsid w:val="00F77489"/>
    <w:rsid w:val="00F805E0"/>
    <w:rsid w:val="00F814DE"/>
    <w:rsid w:val="00F84332"/>
    <w:rsid w:val="00F95995"/>
    <w:rsid w:val="00F97277"/>
    <w:rsid w:val="00FA4193"/>
    <w:rsid w:val="00FB0C95"/>
    <w:rsid w:val="00FB55FB"/>
    <w:rsid w:val="00FD3564"/>
    <w:rsid w:val="00FD379F"/>
    <w:rsid w:val="00FE1C0F"/>
    <w:rsid w:val="00FF08FD"/>
    <w:rsid w:val="00FF460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5426A36"/>
  <w15:docId w15:val="{E51B7572-9940-497F-A905-FD1C20AE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E0F"/>
    <w:pPr>
      <w:spacing w:after="0" w:line="200" w:lineRule="atLeast"/>
    </w:pPr>
    <w:rPr>
      <w:rFonts w:ascii="Verdana" w:hAnsi="Verdana"/>
      <w:sz w:val="20"/>
    </w:rPr>
  </w:style>
  <w:style w:type="paragraph" w:styleId="Overskrift1">
    <w:name w:val="heading 1"/>
    <w:basedOn w:val="Normal"/>
    <w:next w:val="Normal"/>
    <w:link w:val="Overskrift1Tegn"/>
    <w:uiPriority w:val="9"/>
    <w:qFormat/>
    <w:rsid w:val="00372E0F"/>
    <w:pPr>
      <w:keepNext/>
      <w:keepLines/>
      <w:spacing w:after="200" w:line="240" w:lineRule="auto"/>
      <w:outlineLvl w:val="0"/>
    </w:pPr>
    <w:rPr>
      <w:rFonts w:eastAsiaTheme="majorEastAsia" w:cstheme="majorBidi"/>
      <w:b/>
      <w:bCs/>
      <w:szCs w:val="28"/>
    </w:rPr>
  </w:style>
  <w:style w:type="paragraph" w:styleId="Overskrift2">
    <w:name w:val="heading 2"/>
    <w:basedOn w:val="Normal"/>
    <w:next w:val="Normal"/>
    <w:link w:val="Overskrift2Tegn"/>
    <w:uiPriority w:val="9"/>
    <w:semiHidden/>
    <w:unhideWhenUsed/>
    <w:rsid w:val="009F30A9"/>
    <w:pPr>
      <w:keepNext/>
      <w:keepLines/>
      <w:spacing w:after="200" w:line="240" w:lineRule="auto"/>
      <w:outlineLvl w:val="1"/>
    </w:pPr>
    <w:rPr>
      <w:rFonts w:eastAsiaTheme="majorEastAsia" w:cstheme="majorBidi"/>
      <w:bCs/>
      <w:szCs w:val="26"/>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uiPriority w:val="99"/>
    <w:unhideWhenUsed/>
    <w:rsid w:val="00291C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91C7F"/>
    <w:rPr>
      <w:rFonts w:ascii="Georgia" w:hAnsi="Georgia"/>
      <w:sz w:val="20"/>
    </w:rPr>
  </w:style>
  <w:style w:type="paragraph" w:styleId="Sidefod">
    <w:name w:val="footer"/>
    <w:basedOn w:val="Normal"/>
    <w:link w:val="SidefodTegn"/>
    <w:uiPriority w:val="99"/>
    <w:unhideWhenUsed/>
    <w:rsid w:val="00291C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291C7F"/>
    <w:rPr>
      <w:rFonts w:ascii="Georgia" w:hAnsi="Georgia"/>
      <w:sz w:val="20"/>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372E0F"/>
    <w:rPr>
      <w:rFonts w:ascii="Verdana" w:eastAsiaTheme="majorEastAsia" w:hAnsi="Verdana" w:cstheme="majorBidi"/>
      <w:b/>
      <w:bCs/>
      <w:sz w:val="20"/>
      <w:szCs w:val="28"/>
    </w:rPr>
  </w:style>
  <w:style w:type="paragraph" w:customStyle="1" w:styleId="AfsenderTop">
    <w:name w:val="AfsenderTop"/>
    <w:basedOn w:val="Normal"/>
    <w:link w:val="AfsenderTopTegn"/>
    <w:rsid w:val="00662BDF"/>
    <w:pPr>
      <w:tabs>
        <w:tab w:val="right" w:pos="3686"/>
      </w:tabs>
      <w:spacing w:after="80" w:line="160" w:lineRule="atLeast"/>
      <w:jc w:val="right"/>
    </w:pPr>
    <w:rPr>
      <w:sz w:val="16"/>
    </w:rPr>
  </w:style>
  <w:style w:type="character" w:customStyle="1" w:styleId="Overskrift2Tegn">
    <w:name w:val="Overskrift 2 Tegn"/>
    <w:basedOn w:val="Standardskrifttypeiafsnit"/>
    <w:link w:val="Overskrift2"/>
    <w:uiPriority w:val="9"/>
    <w:semiHidden/>
    <w:rsid w:val="009F30A9"/>
    <w:rPr>
      <w:rFonts w:ascii="Georgia" w:eastAsiaTheme="majorEastAsia" w:hAnsi="Georgia" w:cstheme="majorBidi"/>
      <w:bCs/>
      <w:sz w:val="20"/>
      <w:szCs w:val="26"/>
      <w:u w:val="single"/>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AfsenderBund">
    <w:name w:val="AfsenderBund"/>
    <w:basedOn w:val="AfsenderTop"/>
    <w:rsid w:val="004C5455"/>
    <w:pPr>
      <w:tabs>
        <w:tab w:val="clear" w:pos="3686"/>
        <w:tab w:val="right" w:pos="2325"/>
      </w:tabs>
    </w:pPr>
  </w:style>
  <w:style w:type="paragraph" w:customStyle="1" w:styleId="OrgFelt1Side1">
    <w:name w:val="OrgFelt1Side1"/>
    <w:basedOn w:val="OrgFelterSide1"/>
    <w:rsid w:val="000429F3"/>
    <w:rPr>
      <w:b/>
    </w:rPr>
  </w:style>
  <w:style w:type="character" w:customStyle="1" w:styleId="AfsenderTopTegn">
    <w:name w:val="AfsenderTop Tegn"/>
    <w:basedOn w:val="Standardskrifttypeiafsnit"/>
    <w:link w:val="AfsenderTop"/>
    <w:rsid w:val="00662BDF"/>
    <w:rPr>
      <w:rFonts w:ascii="Verdana" w:hAnsi="Verdana"/>
      <w:sz w:val="16"/>
    </w:rPr>
  </w:style>
  <w:style w:type="paragraph" w:customStyle="1" w:styleId="OrgFelterSide2">
    <w:name w:val="OrgFelterSide2"/>
    <w:basedOn w:val="Normal"/>
    <w:rsid w:val="00DE3400"/>
    <w:pPr>
      <w:jc w:val="right"/>
    </w:pPr>
    <w:rPr>
      <w:sz w:val="16"/>
    </w:rPr>
  </w:style>
  <w:style w:type="paragraph" w:customStyle="1" w:styleId="OrgFelt1Side2">
    <w:name w:val="OrgFelt1Side2"/>
    <w:basedOn w:val="OrgFelterSide2"/>
    <w:rsid w:val="00DE3400"/>
    <w:rPr>
      <w:b/>
    </w:rPr>
  </w:style>
  <w:style w:type="character" w:styleId="Sidetal">
    <w:name w:val="page number"/>
    <w:basedOn w:val="Standardskrifttypeiafsnit"/>
    <w:uiPriority w:val="99"/>
    <w:unhideWhenUsed/>
    <w:rsid w:val="0091268E"/>
    <w:rPr>
      <w:rFonts w:ascii="Verdana" w:hAnsi="Verdana"/>
      <w:b/>
      <w:sz w:val="16"/>
    </w:rPr>
  </w:style>
  <w:style w:type="paragraph" w:customStyle="1" w:styleId="TlfTider">
    <w:name w:val="TlfTider"/>
    <w:basedOn w:val="Normal"/>
    <w:rsid w:val="006179B6"/>
    <w:pPr>
      <w:spacing w:line="160" w:lineRule="atLeast"/>
      <w:jc w:val="center"/>
    </w:pPr>
    <w:rPr>
      <w:sz w:val="16"/>
    </w:rPr>
  </w:style>
  <w:style w:type="paragraph" w:customStyle="1" w:styleId="Kampagne">
    <w:name w:val="Kampagne"/>
    <w:basedOn w:val="Normal"/>
    <w:rsid w:val="00365D29"/>
    <w:pPr>
      <w:spacing w:line="160" w:lineRule="atLeast"/>
    </w:pPr>
    <w:rPr>
      <w:sz w:val="16"/>
    </w:rPr>
  </w:style>
  <w:style w:type="paragraph" w:customStyle="1" w:styleId="RessourcetekstAfstand">
    <w:name w:val="RessourcetekstAfstand"/>
    <w:basedOn w:val="Normal"/>
    <w:rsid w:val="00F452CF"/>
    <w:pPr>
      <w:spacing w:line="80" w:lineRule="exact"/>
    </w:pPr>
    <w:rPr>
      <w:sz w:val="8"/>
    </w:rPr>
  </w:style>
  <w:style w:type="paragraph" w:customStyle="1" w:styleId="OrgFelterSide1">
    <w:name w:val="OrgFelterSide1"/>
    <w:basedOn w:val="Normal"/>
    <w:rsid w:val="00A01A95"/>
    <w:pPr>
      <w:jc w:val="right"/>
    </w:pPr>
  </w:style>
  <w:style w:type="paragraph" w:customStyle="1" w:styleId="Notat">
    <w:name w:val="Notat"/>
    <w:basedOn w:val="Normal"/>
    <w:rsid w:val="00E465F5"/>
    <w:pPr>
      <w:spacing w:after="360" w:line="400" w:lineRule="atLeast"/>
    </w:pPr>
    <w:rPr>
      <w:b/>
      <w:sz w:val="40"/>
    </w:rPr>
  </w:style>
  <w:style w:type="paragraph" w:customStyle="1" w:styleId="Default">
    <w:name w:val="Default"/>
    <w:rsid w:val="008C6DB3"/>
    <w:pPr>
      <w:autoSpaceDE w:val="0"/>
      <w:autoSpaceDN w:val="0"/>
      <w:adjustRightInd w:val="0"/>
      <w:spacing w:after="0" w:line="240" w:lineRule="auto"/>
    </w:pPr>
    <w:rPr>
      <w:rFonts w:ascii="Verdana" w:hAnsi="Verdana" w:cs="Verdana"/>
      <w:color w:val="000000"/>
      <w:sz w:val="24"/>
      <w:szCs w:val="24"/>
    </w:rPr>
  </w:style>
  <w:style w:type="paragraph" w:styleId="Listeafsnit">
    <w:name w:val="List Paragraph"/>
    <w:basedOn w:val="Normal"/>
    <w:uiPriority w:val="34"/>
    <w:rsid w:val="008C6DB3"/>
    <w:pPr>
      <w:ind w:left="720"/>
      <w:contextualSpacing/>
    </w:pPr>
  </w:style>
  <w:style w:type="character" w:styleId="Hyperlink">
    <w:name w:val="Hyperlink"/>
    <w:basedOn w:val="Standardskrifttypeiafsnit"/>
    <w:uiPriority w:val="99"/>
    <w:unhideWhenUsed/>
    <w:rsid w:val="00AA6D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sbjerg%20Kommune\DynamicTemplate\dynamictemplate\Skabeloner\Notat.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9F39E-DF6C-4B22-8F73-6D4026BA2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Template>
  <TotalTime>95</TotalTime>
  <Pages>3</Pages>
  <Words>644</Words>
  <Characters>3819</Characters>
  <Application>Microsoft Office Word</Application>
  <DocSecurity>0</DocSecurity>
  <Lines>146</Lines>
  <Paragraphs>59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Notat</vt: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Kristensen Louise Boesen. LOBK</dc:creator>
  <cp:lastModifiedBy>Thomas Poulsen. THPO</cp:lastModifiedBy>
  <cp:revision>33</cp:revision>
  <cp:lastPrinted>2014-07-17T10:44:00Z</cp:lastPrinted>
  <dcterms:created xsi:type="dcterms:W3CDTF">2022-02-25T10:42:00Z</dcterms:created>
  <dcterms:modified xsi:type="dcterms:W3CDTF">2023-04-17T06:38:00Z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{0D1B844D-9DA5-4E28-A0E3-959EF87A2E8D}</vt:lpwstr>
  </property>
</Properties>
</file>